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85" w:rsidRPr="00564BE0" w:rsidRDefault="005C45B9" w:rsidP="0014581C">
      <w:pPr>
        <w:contextualSpacing/>
        <w:jc w:val="center"/>
        <w:rPr>
          <w:rFonts w:ascii="Book Antiqua" w:hAnsi="Book Antiqua"/>
          <w:b/>
        </w:rPr>
      </w:pPr>
      <w:r w:rsidRPr="00564BE0">
        <w:rPr>
          <w:rFonts w:ascii="Book Antiqua" w:hAnsi="Book Antiqua"/>
          <w:b/>
        </w:rPr>
        <w:t xml:space="preserve">SQAC Scoring </w:t>
      </w:r>
      <w:r w:rsidR="004B2485" w:rsidRPr="00564BE0">
        <w:rPr>
          <w:rFonts w:ascii="Book Antiqua" w:hAnsi="Book Antiqua"/>
          <w:b/>
        </w:rPr>
        <w:t xml:space="preserve">Priority Scoring </w:t>
      </w:r>
      <w:r w:rsidR="008771D9" w:rsidRPr="00564BE0">
        <w:rPr>
          <w:rFonts w:ascii="Book Antiqua" w:hAnsi="Book Antiqua"/>
          <w:b/>
        </w:rPr>
        <w:t>Tool</w:t>
      </w:r>
    </w:p>
    <w:p w:rsidR="004B2485" w:rsidRPr="00564BE0" w:rsidRDefault="004B2485" w:rsidP="0014581C">
      <w:pPr>
        <w:contextualSpacing/>
        <w:jc w:val="center"/>
        <w:rPr>
          <w:rFonts w:ascii="Book Antiqua" w:hAnsi="Book Antiqua"/>
          <w:b/>
        </w:rPr>
      </w:pPr>
      <w:r w:rsidRPr="00564BE0">
        <w:rPr>
          <w:rFonts w:ascii="Book Antiqua" w:hAnsi="Book Antiqua"/>
          <w:b/>
        </w:rPr>
        <w:t>Definitions and Methods</w:t>
      </w:r>
    </w:p>
    <w:p w:rsidR="0014581C" w:rsidRPr="00564BE0" w:rsidRDefault="0014581C" w:rsidP="0014581C">
      <w:pPr>
        <w:contextualSpacing/>
        <w:jc w:val="center"/>
        <w:rPr>
          <w:rFonts w:ascii="Book Antiqua" w:hAnsi="Book Antiqua"/>
          <w:b/>
        </w:rPr>
      </w:pPr>
      <w:r w:rsidRPr="00564BE0">
        <w:rPr>
          <w:rFonts w:ascii="Book Antiqua" w:hAnsi="Book Antiqua"/>
          <w:b/>
        </w:rPr>
        <w:t>July 1</w:t>
      </w:r>
      <w:r w:rsidR="004B2485" w:rsidRPr="00564BE0">
        <w:rPr>
          <w:rFonts w:ascii="Book Antiqua" w:hAnsi="Book Antiqua"/>
          <w:b/>
        </w:rPr>
        <w:t>7</w:t>
      </w:r>
      <w:r w:rsidRPr="00564BE0">
        <w:rPr>
          <w:rFonts w:ascii="Book Antiqua" w:hAnsi="Book Antiqua"/>
          <w:b/>
        </w:rPr>
        <w:t>, 2015</w:t>
      </w:r>
    </w:p>
    <w:p w:rsidR="005C45B9" w:rsidRPr="00564BE0" w:rsidRDefault="00564BE0" w:rsidP="005C45B9">
      <w:pPr>
        <w:rPr>
          <w:rFonts w:ascii="Book Antiqua" w:hAnsi="Book Antiqua"/>
          <w:i/>
        </w:rPr>
      </w:pPr>
      <w:r w:rsidRPr="00564BE0">
        <w:rPr>
          <w:rFonts w:ascii="Book Antiqua" w:hAnsi="Book Antiqua"/>
          <w:i/>
        </w:rPr>
        <w:t>Document Purpose</w:t>
      </w:r>
    </w:p>
    <w:p w:rsidR="008771D9" w:rsidRDefault="008771D9" w:rsidP="005C45B9">
      <w:pPr>
        <w:rPr>
          <w:rFonts w:ascii="Book Antiqua" w:hAnsi="Book Antiqua"/>
        </w:rPr>
      </w:pPr>
      <w:r>
        <w:rPr>
          <w:rFonts w:ascii="Book Antiqua" w:hAnsi="Book Antiqua"/>
        </w:rPr>
        <w:t xml:space="preserve">To assist in considering potential quality priorities for the Commonwealth, we have developed the attached scoring tool.  The tool is based on the criteria that the SQAC established for this project at its May meeting, with some additions based on feedback we have received during this process. </w:t>
      </w:r>
      <w:r w:rsidR="00564BE0">
        <w:rPr>
          <w:rFonts w:ascii="Book Antiqua" w:hAnsi="Book Antiqua"/>
        </w:rPr>
        <w:t xml:space="preserve">  This document describes how the scoring tool works.  </w:t>
      </w:r>
      <w:r w:rsidR="00564BE0" w:rsidRPr="00564BE0">
        <w:rPr>
          <w:rFonts w:ascii="Book Antiqua" w:hAnsi="Book Antiqua"/>
          <w:b/>
        </w:rPr>
        <w:t xml:space="preserve">Please review this document and then look at the scoring tool.  We are looking for your feedback as to whether you disagree with any of the scores for the proposed quality priorities across the criteria. </w:t>
      </w:r>
      <w:r w:rsidR="00564BE0">
        <w:rPr>
          <w:rFonts w:ascii="Book Antiqua" w:hAnsi="Book Antiqua"/>
          <w:b/>
        </w:rPr>
        <w:t xml:space="preserve"> Please provide any comments to the scores by the close of business on Wednesday, July 22</w:t>
      </w:r>
      <w:r w:rsidR="00564BE0" w:rsidRPr="00564BE0">
        <w:rPr>
          <w:rFonts w:ascii="Book Antiqua" w:hAnsi="Book Antiqua"/>
          <w:b/>
          <w:vertAlign w:val="superscript"/>
        </w:rPr>
        <w:t>nd</w:t>
      </w:r>
      <w:r w:rsidR="00564BE0">
        <w:rPr>
          <w:rFonts w:ascii="Book Antiqua" w:hAnsi="Book Antiqua"/>
          <w:b/>
        </w:rPr>
        <w:t xml:space="preserve">.  </w:t>
      </w:r>
      <w:r w:rsidR="00764D3B">
        <w:rPr>
          <w:rFonts w:ascii="Book Antiqua" w:hAnsi="Book Antiqua"/>
          <w:b/>
        </w:rPr>
        <w:t xml:space="preserve">We are particularly interested in your feedback on the alignment column. </w:t>
      </w:r>
      <w:r w:rsidR="00564BE0">
        <w:rPr>
          <w:rFonts w:ascii="Book Antiqua" w:hAnsi="Book Antiqua"/>
          <w:b/>
        </w:rPr>
        <w:t xml:space="preserve">If you have any questions please do not hesitate to contact Beth Waldman or Michael Joseph at 781-453-1166. </w:t>
      </w:r>
    </w:p>
    <w:p w:rsidR="00564BE0" w:rsidRPr="00564BE0" w:rsidRDefault="00564BE0" w:rsidP="005C45B9">
      <w:pPr>
        <w:rPr>
          <w:rFonts w:ascii="Book Antiqua" w:hAnsi="Book Antiqua"/>
          <w:i/>
        </w:rPr>
      </w:pPr>
      <w:r w:rsidRPr="00564BE0">
        <w:rPr>
          <w:rFonts w:ascii="Book Antiqua" w:hAnsi="Book Antiqua"/>
          <w:i/>
        </w:rPr>
        <w:t>Criteria Definition</w:t>
      </w:r>
    </w:p>
    <w:p w:rsidR="005C45B9" w:rsidRDefault="008771D9" w:rsidP="005C45B9">
      <w:pPr>
        <w:rPr>
          <w:rFonts w:ascii="Book Antiqua" w:hAnsi="Book Antiqua"/>
        </w:rPr>
      </w:pPr>
      <w:r>
        <w:rPr>
          <w:rFonts w:ascii="Book Antiqua" w:hAnsi="Book Antiqua"/>
        </w:rPr>
        <w:t>Using the scoring tool, Bailit scored e</w:t>
      </w:r>
      <w:r w:rsidR="005C45B9">
        <w:rPr>
          <w:rFonts w:ascii="Book Antiqua" w:hAnsi="Book Antiqua"/>
        </w:rPr>
        <w:t xml:space="preserve">ach </w:t>
      </w:r>
      <w:r>
        <w:rPr>
          <w:rFonts w:ascii="Book Antiqua" w:hAnsi="Book Antiqua"/>
        </w:rPr>
        <w:t xml:space="preserve">proposed quality </w:t>
      </w:r>
      <w:r w:rsidR="005C45B9">
        <w:rPr>
          <w:rFonts w:ascii="Book Antiqua" w:hAnsi="Book Antiqua"/>
        </w:rPr>
        <w:t xml:space="preserve">priority </w:t>
      </w:r>
      <w:r>
        <w:rPr>
          <w:rFonts w:ascii="Book Antiqua" w:hAnsi="Book Antiqua"/>
        </w:rPr>
        <w:t xml:space="preserve">across the following </w:t>
      </w:r>
      <w:r w:rsidR="00E42546">
        <w:rPr>
          <w:rFonts w:ascii="Book Antiqua" w:hAnsi="Book Antiqua"/>
        </w:rPr>
        <w:t>10 criteria</w:t>
      </w:r>
      <w:r>
        <w:rPr>
          <w:rFonts w:ascii="Book Antiqua" w:hAnsi="Book Antiqua"/>
        </w:rPr>
        <w:t>,</w:t>
      </w:r>
      <w:r w:rsidR="00E42546">
        <w:rPr>
          <w:rFonts w:ascii="Book Antiqua" w:hAnsi="Book Antiqua"/>
        </w:rPr>
        <w:t xml:space="preserve"> using the definition included in the table, </w:t>
      </w:r>
      <w:r>
        <w:rPr>
          <w:rFonts w:ascii="Book Antiqua" w:hAnsi="Book Antiqua"/>
        </w:rPr>
        <w:t>based on the degree to which it met the criteria</w:t>
      </w:r>
      <w:r w:rsidR="00E42546">
        <w:rPr>
          <w:rFonts w:ascii="Book Antiqua" w:hAnsi="Book Antiqua"/>
        </w:rPr>
        <w:t xml:space="preserve">.  </w:t>
      </w:r>
    </w:p>
    <w:tbl>
      <w:tblPr>
        <w:tblStyle w:val="TableGrid"/>
        <w:tblW w:w="0" w:type="auto"/>
        <w:tblInd w:w="108" w:type="dxa"/>
        <w:tblLook w:val="04A0" w:firstRow="1" w:lastRow="0" w:firstColumn="1" w:lastColumn="0" w:noHBand="0" w:noVBand="1"/>
      </w:tblPr>
      <w:tblGrid>
        <w:gridCol w:w="3780"/>
        <w:gridCol w:w="5688"/>
      </w:tblGrid>
      <w:tr w:rsidR="00E42546" w:rsidTr="00564BE0">
        <w:trPr>
          <w:tblHeader/>
        </w:trPr>
        <w:tc>
          <w:tcPr>
            <w:tcW w:w="3780" w:type="dxa"/>
          </w:tcPr>
          <w:p w:rsidR="00E42546" w:rsidRPr="00E42546" w:rsidRDefault="00E42546" w:rsidP="00E42546">
            <w:pPr>
              <w:pStyle w:val="ListParagraph"/>
              <w:ind w:left="0"/>
              <w:jc w:val="center"/>
              <w:rPr>
                <w:rFonts w:ascii="Book Antiqua" w:hAnsi="Book Antiqua"/>
                <w:b/>
              </w:rPr>
            </w:pPr>
            <w:r w:rsidRPr="00E42546">
              <w:rPr>
                <w:rFonts w:ascii="Book Antiqua" w:hAnsi="Book Antiqua"/>
                <w:b/>
              </w:rPr>
              <w:t>Criteria</w:t>
            </w:r>
          </w:p>
        </w:tc>
        <w:tc>
          <w:tcPr>
            <w:tcW w:w="5688" w:type="dxa"/>
          </w:tcPr>
          <w:p w:rsidR="00E42546" w:rsidRPr="00E42546" w:rsidRDefault="00E42546" w:rsidP="00E42546">
            <w:pPr>
              <w:pStyle w:val="ListParagraph"/>
              <w:ind w:left="0"/>
              <w:jc w:val="center"/>
              <w:rPr>
                <w:rFonts w:ascii="Book Antiqua" w:hAnsi="Book Antiqua"/>
                <w:b/>
              </w:rPr>
            </w:pPr>
            <w:r w:rsidRPr="00E42546">
              <w:rPr>
                <w:rFonts w:ascii="Book Antiqua" w:hAnsi="Book Antiqua"/>
                <w:b/>
              </w:rPr>
              <w:t>Definitions</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Can gaps in the quality of care be identified?</w:t>
            </w:r>
          </w:p>
        </w:tc>
        <w:tc>
          <w:tcPr>
            <w:tcW w:w="5688" w:type="dxa"/>
          </w:tcPr>
          <w:p w:rsidR="00E42546" w:rsidRDefault="00E42546" w:rsidP="00E42546">
            <w:pPr>
              <w:pStyle w:val="ListParagraph"/>
              <w:ind w:left="0"/>
              <w:rPr>
                <w:rFonts w:ascii="Book Antiqua" w:hAnsi="Book Antiqua"/>
              </w:rPr>
            </w:pPr>
            <w:r>
              <w:rPr>
                <w:rFonts w:ascii="Book Antiqua" w:hAnsi="Book Antiqua"/>
              </w:rPr>
              <w:t>Can gaps in the quality of care be identified, either relative to other states or absolutely?</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Can performance be improved and is there a performance goal that can be identified?</w:t>
            </w:r>
          </w:p>
        </w:tc>
        <w:tc>
          <w:tcPr>
            <w:tcW w:w="5688" w:type="dxa"/>
          </w:tcPr>
          <w:p w:rsidR="00E42546" w:rsidRDefault="00E42546" w:rsidP="00E42546">
            <w:pPr>
              <w:rPr>
                <w:rFonts w:ascii="Book Antiqua" w:hAnsi="Book Antiqua"/>
              </w:rPr>
            </w:pPr>
            <w:r>
              <w:rPr>
                <w:rFonts w:ascii="Book Antiqua" w:hAnsi="Book Antiqua"/>
              </w:rPr>
              <w:t xml:space="preserve">Is there </w:t>
            </w:r>
            <w:r w:rsidRPr="00E42546">
              <w:rPr>
                <w:rFonts w:ascii="Book Antiqua" w:hAnsi="Book Antiqua"/>
              </w:rPr>
              <w:t>an evide</w:t>
            </w:r>
            <w:r>
              <w:rPr>
                <w:rFonts w:ascii="Book Antiqua" w:hAnsi="Book Antiqua"/>
              </w:rPr>
              <w:t>nce-base or known best practice</w:t>
            </w:r>
            <w:r w:rsidRPr="00E42546">
              <w:rPr>
                <w:rFonts w:ascii="Book Antiqua" w:hAnsi="Book Antiqua"/>
              </w:rPr>
              <w:t xml:space="preserve"> as to how transform care and is there a performance goal </w:t>
            </w:r>
            <w:r>
              <w:rPr>
                <w:rFonts w:ascii="Book Antiqua" w:hAnsi="Book Antiqua"/>
              </w:rPr>
              <w:t xml:space="preserve">that can be identified? Is there </w:t>
            </w:r>
            <w:r w:rsidRPr="00E42546">
              <w:rPr>
                <w:rFonts w:ascii="Book Antiqua" w:hAnsi="Book Antiqua"/>
              </w:rPr>
              <w:t xml:space="preserve">evidence as to what </w:t>
            </w:r>
            <w:r>
              <w:rPr>
                <w:rFonts w:ascii="Book Antiqua" w:hAnsi="Book Antiqua"/>
              </w:rPr>
              <w:t xml:space="preserve">the </w:t>
            </w:r>
            <w:r w:rsidRPr="00E42546">
              <w:rPr>
                <w:rFonts w:ascii="Book Antiqua" w:hAnsi="Book Antiqua"/>
              </w:rPr>
              <w:t>correct level should be, or the direction the measurement should be moving toward</w:t>
            </w:r>
            <w:r>
              <w:rPr>
                <w:rFonts w:ascii="Book Antiqua" w:hAnsi="Book Antiqua"/>
              </w:rPr>
              <w:t>?</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Is it aligned with the priorities of other stakeholders?</w:t>
            </w:r>
          </w:p>
        </w:tc>
        <w:tc>
          <w:tcPr>
            <w:tcW w:w="5688" w:type="dxa"/>
          </w:tcPr>
          <w:p w:rsidR="00E42546" w:rsidRDefault="00E42546" w:rsidP="00E42546">
            <w:pPr>
              <w:pStyle w:val="ListParagraph"/>
              <w:ind w:left="0"/>
              <w:rPr>
                <w:rFonts w:ascii="Book Antiqua" w:hAnsi="Book Antiqua"/>
              </w:rPr>
            </w:pPr>
            <w:r>
              <w:rPr>
                <w:rFonts w:ascii="Book Antiqua" w:hAnsi="Book Antiqua"/>
              </w:rPr>
              <w:t xml:space="preserve">Are there existing state or private efforts or planning initiatives focused on this proposed quality priority? </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Is quality measurement feasible by provider/payer?</w:t>
            </w:r>
          </w:p>
        </w:tc>
        <w:tc>
          <w:tcPr>
            <w:tcW w:w="5688" w:type="dxa"/>
          </w:tcPr>
          <w:p w:rsidR="00E42546" w:rsidRDefault="00650400" w:rsidP="00E42546">
            <w:pPr>
              <w:pStyle w:val="ListParagraph"/>
              <w:ind w:left="0"/>
              <w:rPr>
                <w:rFonts w:ascii="Book Antiqua" w:hAnsi="Book Antiqua"/>
              </w:rPr>
            </w:pPr>
            <w:r>
              <w:rPr>
                <w:rFonts w:ascii="Book Antiqua" w:hAnsi="Book Antiqua"/>
              </w:rPr>
              <w:t>Do quality measures or initiatives to create measures exist that address this priority area?</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Is quality measurement feasible by CHIA</w:t>
            </w:r>
            <w:r>
              <w:rPr>
                <w:rStyle w:val="FootnoteReference"/>
                <w:rFonts w:ascii="Book Antiqua" w:hAnsi="Book Antiqua"/>
              </w:rPr>
              <w:footnoteReference w:id="1"/>
            </w:r>
            <w:r>
              <w:rPr>
                <w:rFonts w:ascii="Book Antiqua" w:hAnsi="Book Antiqua"/>
              </w:rPr>
              <w:t>?</w:t>
            </w:r>
          </w:p>
        </w:tc>
        <w:tc>
          <w:tcPr>
            <w:tcW w:w="5688" w:type="dxa"/>
          </w:tcPr>
          <w:p w:rsidR="00E42546" w:rsidRDefault="00650400" w:rsidP="00D530AC">
            <w:pPr>
              <w:pStyle w:val="ListParagraph"/>
              <w:ind w:left="0"/>
              <w:rPr>
                <w:rFonts w:ascii="Book Antiqua" w:hAnsi="Book Antiqua"/>
              </w:rPr>
            </w:pPr>
            <w:r>
              <w:rPr>
                <w:rFonts w:ascii="Book Antiqua" w:hAnsi="Book Antiqua"/>
              </w:rPr>
              <w:t xml:space="preserve">Are measures related to proposed quality priority included in the SQMS </w:t>
            </w:r>
            <w:r w:rsidR="00D530AC">
              <w:rPr>
                <w:rFonts w:ascii="Book Antiqua" w:hAnsi="Book Antiqua"/>
              </w:rPr>
              <w:t xml:space="preserve">that </w:t>
            </w:r>
            <w:r>
              <w:rPr>
                <w:rFonts w:ascii="Book Antiqua" w:hAnsi="Book Antiqua"/>
              </w:rPr>
              <w:t xml:space="preserve">CHIA </w:t>
            </w:r>
            <w:r w:rsidR="00D530AC">
              <w:rPr>
                <w:rFonts w:ascii="Book Antiqua" w:hAnsi="Book Antiqua"/>
              </w:rPr>
              <w:t xml:space="preserve">are </w:t>
            </w:r>
            <w:r>
              <w:rPr>
                <w:rFonts w:ascii="Book Antiqua" w:hAnsi="Book Antiqua"/>
              </w:rPr>
              <w:t xml:space="preserve">currently able to report, or could CHIA report measures that address this proposed quality priority?  </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Does it impact a large group of citizens</w:t>
            </w:r>
            <w:r w:rsidR="00564BE0">
              <w:rPr>
                <w:rFonts w:ascii="Book Antiqua" w:hAnsi="Book Antiqua"/>
              </w:rPr>
              <w:t>?</w:t>
            </w:r>
          </w:p>
        </w:tc>
        <w:tc>
          <w:tcPr>
            <w:tcW w:w="5688" w:type="dxa"/>
          </w:tcPr>
          <w:p w:rsidR="00E42546" w:rsidRDefault="00650400" w:rsidP="00650400">
            <w:pPr>
              <w:pStyle w:val="ListParagraph"/>
              <w:ind w:left="0"/>
              <w:rPr>
                <w:rFonts w:ascii="Book Antiqua" w:hAnsi="Book Antiqua"/>
              </w:rPr>
            </w:pPr>
            <w:r>
              <w:rPr>
                <w:rFonts w:ascii="Book Antiqua" w:hAnsi="Book Antiqua"/>
              </w:rPr>
              <w:t>What is</w:t>
            </w:r>
            <w:r w:rsidRPr="0089554F">
              <w:rPr>
                <w:rFonts w:ascii="Book Antiqua" w:hAnsi="Book Antiqua"/>
              </w:rPr>
              <w:t xml:space="preserve"> the relative size </w:t>
            </w:r>
            <w:r>
              <w:rPr>
                <w:rFonts w:ascii="Book Antiqua" w:hAnsi="Book Antiqua"/>
              </w:rPr>
              <w:t xml:space="preserve">of the population impacted by the proposed </w:t>
            </w:r>
            <w:r w:rsidRPr="0089554F">
              <w:rPr>
                <w:rFonts w:ascii="Book Antiqua" w:hAnsi="Book Antiqua"/>
              </w:rPr>
              <w:t>quality priority</w:t>
            </w:r>
            <w:r>
              <w:rPr>
                <w:rFonts w:ascii="Book Antiqua" w:hAnsi="Book Antiqua"/>
              </w:rPr>
              <w:t>?</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Does it go beyond PCPs?</w:t>
            </w:r>
          </w:p>
        </w:tc>
        <w:tc>
          <w:tcPr>
            <w:tcW w:w="5688" w:type="dxa"/>
          </w:tcPr>
          <w:p w:rsidR="00E42546" w:rsidRDefault="00650400" w:rsidP="00650400">
            <w:pPr>
              <w:pStyle w:val="ListParagraph"/>
              <w:ind w:left="0"/>
              <w:rPr>
                <w:rFonts w:ascii="Book Antiqua" w:hAnsi="Book Antiqua"/>
              </w:rPr>
            </w:pPr>
            <w:r>
              <w:rPr>
                <w:rFonts w:ascii="Book Antiqua" w:hAnsi="Book Antiqua"/>
              </w:rPr>
              <w:t>Does the proposed quality priority extend beyond the PCP to include others such as specialists, coordination among different providers or the health care system as a whole?</w:t>
            </w:r>
          </w:p>
        </w:tc>
      </w:tr>
      <w:tr w:rsidR="00E42546" w:rsidTr="00D530AC">
        <w:trPr>
          <w:cantSplit/>
        </w:trPr>
        <w:tc>
          <w:tcPr>
            <w:tcW w:w="3780" w:type="dxa"/>
          </w:tcPr>
          <w:p w:rsidR="00E42546" w:rsidRDefault="00E42546" w:rsidP="00E42546">
            <w:pPr>
              <w:pStyle w:val="ListParagraph"/>
              <w:ind w:left="0"/>
              <w:rPr>
                <w:rFonts w:ascii="Book Antiqua" w:hAnsi="Book Antiqua"/>
              </w:rPr>
            </w:pPr>
            <w:r>
              <w:rPr>
                <w:rFonts w:ascii="Book Antiqua" w:hAnsi="Book Antiqua"/>
              </w:rPr>
              <w:lastRenderedPageBreak/>
              <w:t xml:space="preserve">Can it lower costs? </w:t>
            </w:r>
          </w:p>
        </w:tc>
        <w:tc>
          <w:tcPr>
            <w:tcW w:w="5688" w:type="dxa"/>
          </w:tcPr>
          <w:p w:rsidR="00E42546" w:rsidRDefault="00650400" w:rsidP="00E42546">
            <w:pPr>
              <w:pStyle w:val="ListParagraph"/>
              <w:ind w:left="0"/>
              <w:rPr>
                <w:rFonts w:ascii="Book Antiqua" w:hAnsi="Book Antiqua"/>
              </w:rPr>
            </w:pPr>
            <w:r>
              <w:rPr>
                <w:rFonts w:ascii="Book Antiqua" w:hAnsi="Book Antiqua"/>
              </w:rPr>
              <w:t>Will implementing this proposed quality priority tend to lower costs across the health care system?</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Will it not create new burden to providers?</w:t>
            </w:r>
          </w:p>
        </w:tc>
        <w:tc>
          <w:tcPr>
            <w:tcW w:w="5688" w:type="dxa"/>
          </w:tcPr>
          <w:p w:rsidR="00E42546" w:rsidRDefault="00650400" w:rsidP="00564BE0">
            <w:pPr>
              <w:contextualSpacing/>
              <w:rPr>
                <w:rFonts w:ascii="Book Antiqua" w:hAnsi="Book Antiqua"/>
              </w:rPr>
            </w:pPr>
            <w:r w:rsidRPr="00650400">
              <w:rPr>
                <w:rFonts w:ascii="Book Antiqua" w:hAnsi="Book Antiqua"/>
              </w:rPr>
              <w:t xml:space="preserve">Will the implementation of this </w:t>
            </w:r>
            <w:r w:rsidR="00564BE0">
              <w:rPr>
                <w:rFonts w:ascii="Book Antiqua" w:hAnsi="Book Antiqua"/>
              </w:rPr>
              <w:t xml:space="preserve">proposed </w:t>
            </w:r>
            <w:r w:rsidRPr="00650400">
              <w:rPr>
                <w:rFonts w:ascii="Book Antiqua" w:hAnsi="Book Antiqua"/>
              </w:rPr>
              <w:t xml:space="preserve">quality priority create a new </w:t>
            </w:r>
            <w:r w:rsidR="00564BE0">
              <w:rPr>
                <w:rFonts w:ascii="Book Antiqua" w:hAnsi="Book Antiqua"/>
              </w:rPr>
              <w:t xml:space="preserve">practice or </w:t>
            </w:r>
            <w:r w:rsidRPr="00650400">
              <w:rPr>
                <w:rFonts w:ascii="Book Antiqua" w:hAnsi="Book Antiqua"/>
              </w:rPr>
              <w:t>measur</w:t>
            </w:r>
            <w:r w:rsidR="00564BE0">
              <w:rPr>
                <w:rFonts w:ascii="Book Antiqua" w:hAnsi="Book Antiqua"/>
              </w:rPr>
              <w:t xml:space="preserve">e reporting burden on providers? </w:t>
            </w:r>
          </w:p>
        </w:tc>
      </w:tr>
      <w:tr w:rsidR="00E42546" w:rsidTr="00564BE0">
        <w:tc>
          <w:tcPr>
            <w:tcW w:w="3780" w:type="dxa"/>
          </w:tcPr>
          <w:p w:rsidR="00E42546" w:rsidRDefault="00E42546" w:rsidP="00E42546">
            <w:pPr>
              <w:pStyle w:val="ListParagraph"/>
              <w:ind w:left="0"/>
              <w:rPr>
                <w:rFonts w:ascii="Book Antiqua" w:hAnsi="Book Antiqua"/>
              </w:rPr>
            </w:pPr>
            <w:r>
              <w:rPr>
                <w:rFonts w:ascii="Book Antiqua" w:hAnsi="Book Antiqua"/>
              </w:rPr>
              <w:t xml:space="preserve">What is the ability of the health care system to drive change? </w:t>
            </w:r>
          </w:p>
        </w:tc>
        <w:tc>
          <w:tcPr>
            <w:tcW w:w="5688" w:type="dxa"/>
          </w:tcPr>
          <w:p w:rsidR="00E42546" w:rsidRDefault="00564BE0" w:rsidP="00E42546">
            <w:pPr>
              <w:pStyle w:val="ListParagraph"/>
              <w:ind w:left="0"/>
              <w:rPr>
                <w:rFonts w:ascii="Book Antiqua" w:hAnsi="Book Antiqua"/>
              </w:rPr>
            </w:pPr>
            <w:r>
              <w:rPr>
                <w:rFonts w:ascii="Book Antiqua" w:hAnsi="Book Antiqua"/>
              </w:rPr>
              <w:t>Can the health care system drive change in this proposed quality priority area, or is it outside the control of the health care system?</w:t>
            </w:r>
          </w:p>
        </w:tc>
      </w:tr>
    </w:tbl>
    <w:p w:rsidR="00564BE0" w:rsidRDefault="00564BE0" w:rsidP="00AA669F">
      <w:pPr>
        <w:rPr>
          <w:rFonts w:ascii="Book Antiqua" w:hAnsi="Book Antiqua"/>
        </w:rPr>
      </w:pPr>
    </w:p>
    <w:p w:rsidR="00564BE0" w:rsidRPr="00564BE0" w:rsidRDefault="00564BE0" w:rsidP="00AA669F">
      <w:pPr>
        <w:rPr>
          <w:rFonts w:ascii="Book Antiqua" w:hAnsi="Book Antiqua"/>
          <w:i/>
        </w:rPr>
      </w:pPr>
      <w:r w:rsidRPr="00564BE0">
        <w:rPr>
          <w:rFonts w:ascii="Book Antiqua" w:hAnsi="Book Antiqua"/>
          <w:i/>
        </w:rPr>
        <w:t>Scoring</w:t>
      </w:r>
    </w:p>
    <w:p w:rsidR="00AA669F" w:rsidRPr="00AA669F" w:rsidRDefault="00A97F0D" w:rsidP="00AA669F">
      <w:pPr>
        <w:rPr>
          <w:rFonts w:ascii="Book Antiqua" w:hAnsi="Book Antiqua"/>
        </w:rPr>
      </w:pPr>
      <w:r>
        <w:rPr>
          <w:rFonts w:ascii="Book Antiqua" w:hAnsi="Book Antiqua"/>
        </w:rPr>
        <w:t xml:space="preserve">A measure could be scored a “yes” if it met the criteria, a “sometimes” if it sometimes or partially met the criteria or “no” if it did not meet the criteria.   </w:t>
      </w:r>
      <w:r w:rsidR="00AA669F" w:rsidRPr="00AA669F">
        <w:rPr>
          <w:rFonts w:ascii="Book Antiqua" w:hAnsi="Book Antiqua"/>
        </w:rPr>
        <w:t xml:space="preserve">Please note </w:t>
      </w:r>
      <w:r w:rsidR="00A64539">
        <w:rPr>
          <w:rFonts w:ascii="Book Antiqua" w:hAnsi="Book Antiqua"/>
        </w:rPr>
        <w:t xml:space="preserve">that to make the </w:t>
      </w:r>
      <w:r w:rsidR="00AA669F">
        <w:rPr>
          <w:rFonts w:ascii="Book Antiqua" w:hAnsi="Book Antiqua"/>
        </w:rPr>
        <w:t xml:space="preserve"> scoring </w:t>
      </w:r>
      <w:r w:rsidR="00A64539">
        <w:rPr>
          <w:rFonts w:ascii="Book Antiqua" w:hAnsi="Book Antiqua"/>
        </w:rPr>
        <w:t xml:space="preserve">work </w:t>
      </w:r>
      <w:r w:rsidR="00AA669F">
        <w:rPr>
          <w:rFonts w:ascii="Book Antiqua" w:hAnsi="Book Antiqua"/>
        </w:rPr>
        <w:t>for the criteria</w:t>
      </w:r>
      <w:r w:rsidR="00A64539">
        <w:rPr>
          <w:rFonts w:ascii="Book Antiqua" w:hAnsi="Book Antiqua"/>
        </w:rPr>
        <w:t xml:space="preserve"> regarding not creating additional burdens to providers the criteria had to be phrased</w:t>
      </w:r>
      <w:r w:rsidR="00AA669F">
        <w:rPr>
          <w:rFonts w:ascii="Book Antiqua" w:hAnsi="Book Antiqua"/>
        </w:rPr>
        <w:t xml:space="preserve">, </w:t>
      </w:r>
      <w:r w:rsidR="00AA669F" w:rsidRPr="00AA669F">
        <w:rPr>
          <w:rFonts w:ascii="Book Antiqua" w:hAnsi="Book Antiqua"/>
        </w:rPr>
        <w:t xml:space="preserve">“Will it not create new burden to providers?“ </w:t>
      </w:r>
      <w:r w:rsidR="00A64539">
        <w:rPr>
          <w:rFonts w:ascii="Book Antiqua" w:hAnsi="Book Antiqua"/>
        </w:rPr>
        <w:t xml:space="preserve">and the scoring </w:t>
      </w:r>
      <w:r w:rsidR="00AA669F" w:rsidRPr="00AA669F">
        <w:rPr>
          <w:rFonts w:ascii="Book Antiqua" w:hAnsi="Book Antiqua"/>
        </w:rPr>
        <w:t xml:space="preserve">is </w:t>
      </w:r>
      <w:r w:rsidR="00AA669F">
        <w:rPr>
          <w:rFonts w:ascii="Book Antiqua" w:hAnsi="Book Antiqua"/>
        </w:rPr>
        <w:t>a bit counter intuitive as the affirmative answer “yes”</w:t>
      </w:r>
      <w:r w:rsidR="00A64539">
        <w:rPr>
          <w:rFonts w:ascii="Book Antiqua" w:hAnsi="Book Antiqua"/>
        </w:rPr>
        <w:t xml:space="preserve"> means yes the priority will </w:t>
      </w:r>
      <w:r w:rsidR="00A64539" w:rsidRPr="00A64539">
        <w:rPr>
          <w:rFonts w:ascii="Book Antiqua" w:hAnsi="Book Antiqua"/>
          <w:u w:val="single"/>
        </w:rPr>
        <w:t>not</w:t>
      </w:r>
      <w:r w:rsidR="00A64539">
        <w:rPr>
          <w:rFonts w:ascii="Book Antiqua" w:hAnsi="Book Antiqua"/>
        </w:rPr>
        <w:t xml:space="preserve"> create a new burden to providers.  </w:t>
      </w:r>
    </w:p>
    <w:p w:rsidR="00460496" w:rsidRDefault="00460496" w:rsidP="005C45B9">
      <w:pPr>
        <w:rPr>
          <w:rFonts w:ascii="Book Antiqua" w:hAnsi="Book Antiqua"/>
        </w:rPr>
      </w:pPr>
      <w:r>
        <w:rPr>
          <w:rFonts w:ascii="Book Antiqua" w:hAnsi="Book Antiqua"/>
        </w:rPr>
        <w:t xml:space="preserve">For all of the </w:t>
      </w:r>
      <w:r w:rsidR="00C34F05">
        <w:rPr>
          <w:rFonts w:ascii="Book Antiqua" w:hAnsi="Book Antiqua"/>
        </w:rPr>
        <w:t>criteria</w:t>
      </w:r>
      <w:r>
        <w:rPr>
          <w:rFonts w:ascii="Book Antiqua" w:hAnsi="Book Antiqua"/>
        </w:rPr>
        <w:t>, excluding “</w:t>
      </w:r>
      <w:r w:rsidRPr="005C45B9">
        <w:rPr>
          <w:rFonts w:ascii="Book Antiqua" w:hAnsi="Book Antiqua"/>
        </w:rPr>
        <w:t>Is it aligned with the priorities of other stakeholders?</w:t>
      </w:r>
      <w:r>
        <w:rPr>
          <w:rFonts w:ascii="Book Antiqua" w:hAnsi="Book Antiqua"/>
        </w:rPr>
        <w:t>” the scoring is as follows:</w:t>
      </w:r>
    </w:p>
    <w:p w:rsidR="00460496" w:rsidRPr="00C34F05" w:rsidRDefault="00460496" w:rsidP="00C34F05">
      <w:pPr>
        <w:pStyle w:val="ListParagraph"/>
        <w:numPr>
          <w:ilvl w:val="0"/>
          <w:numId w:val="2"/>
        </w:numPr>
        <w:rPr>
          <w:rFonts w:ascii="Book Antiqua" w:hAnsi="Book Antiqua"/>
        </w:rPr>
      </w:pPr>
      <w:r w:rsidRPr="00C34F05">
        <w:rPr>
          <w:rFonts w:ascii="Book Antiqua" w:hAnsi="Book Antiqua"/>
        </w:rPr>
        <w:t>Yes = 2 points</w:t>
      </w:r>
    </w:p>
    <w:p w:rsidR="00460496" w:rsidRPr="00C34F05" w:rsidRDefault="00460496" w:rsidP="00C34F05">
      <w:pPr>
        <w:pStyle w:val="ListParagraph"/>
        <w:numPr>
          <w:ilvl w:val="0"/>
          <w:numId w:val="2"/>
        </w:numPr>
        <w:rPr>
          <w:rFonts w:ascii="Book Antiqua" w:hAnsi="Book Antiqua"/>
        </w:rPr>
      </w:pPr>
      <w:r w:rsidRPr="00C34F05">
        <w:rPr>
          <w:rFonts w:ascii="Book Antiqua" w:hAnsi="Book Antiqua"/>
        </w:rPr>
        <w:t>Sometimes = 1 point</w:t>
      </w:r>
    </w:p>
    <w:p w:rsidR="00460496" w:rsidRDefault="00460496" w:rsidP="00C34F05">
      <w:pPr>
        <w:pStyle w:val="ListParagraph"/>
        <w:numPr>
          <w:ilvl w:val="0"/>
          <w:numId w:val="2"/>
        </w:numPr>
        <w:rPr>
          <w:rFonts w:ascii="Book Antiqua" w:hAnsi="Book Antiqua"/>
        </w:rPr>
      </w:pPr>
      <w:r w:rsidRPr="00C34F05">
        <w:rPr>
          <w:rFonts w:ascii="Book Antiqua" w:hAnsi="Book Antiqua"/>
        </w:rPr>
        <w:t>No = 0 points</w:t>
      </w:r>
    </w:p>
    <w:p w:rsidR="008771D9" w:rsidRDefault="008771D9" w:rsidP="008771D9">
      <w:pPr>
        <w:rPr>
          <w:rFonts w:ascii="Book Antiqua" w:hAnsi="Book Antiqua"/>
        </w:rPr>
      </w:pPr>
      <w:r>
        <w:rPr>
          <w:rFonts w:ascii="Book Antiqua" w:hAnsi="Book Antiqua"/>
        </w:rPr>
        <w:t>Because stakeholder alignment is of significant importance to the success of the initiative, and there is no other similar criteria, the question</w:t>
      </w:r>
      <w:r w:rsidR="00C34F05" w:rsidRPr="00C34F05">
        <w:rPr>
          <w:rFonts w:ascii="Book Antiqua" w:hAnsi="Book Antiqua"/>
        </w:rPr>
        <w:t xml:space="preserve"> “Is it aligned with the priorities of other stakeholders?” </w:t>
      </w:r>
      <w:r>
        <w:rPr>
          <w:rFonts w:ascii="Book Antiqua" w:hAnsi="Book Antiqua"/>
        </w:rPr>
        <w:t xml:space="preserve">has been assigned a higher point level than the other criteria.   In scoring this section, Bailit tried to assess the degree of alignment between the proposed quality priority and activity of other stakeholders. </w:t>
      </w:r>
      <w:r w:rsidRPr="008771D9">
        <w:rPr>
          <w:rFonts w:ascii="Book Antiqua" w:hAnsi="Book Antiqua"/>
        </w:rPr>
        <w:t>For example, a “yes” would indicate that the area was aligned with more stakeholders while a “no” would indicate that an area was only aligned with one stake holder.</w:t>
      </w:r>
    </w:p>
    <w:p w:rsidR="00C34F05" w:rsidRPr="008771D9" w:rsidRDefault="00C34F05" w:rsidP="008771D9">
      <w:pPr>
        <w:pStyle w:val="ListParagraph"/>
        <w:numPr>
          <w:ilvl w:val="0"/>
          <w:numId w:val="4"/>
        </w:numPr>
        <w:rPr>
          <w:rFonts w:ascii="Book Antiqua" w:hAnsi="Book Antiqua"/>
        </w:rPr>
      </w:pPr>
      <w:r w:rsidRPr="008771D9">
        <w:rPr>
          <w:rFonts w:ascii="Book Antiqua" w:hAnsi="Book Antiqua"/>
        </w:rPr>
        <w:t>Yes = 4 points</w:t>
      </w:r>
    </w:p>
    <w:p w:rsidR="00C34F05" w:rsidRPr="00C34F05" w:rsidRDefault="00C34F05" w:rsidP="00C34F05">
      <w:pPr>
        <w:pStyle w:val="ListParagraph"/>
        <w:numPr>
          <w:ilvl w:val="0"/>
          <w:numId w:val="2"/>
        </w:numPr>
        <w:rPr>
          <w:rFonts w:ascii="Book Antiqua" w:hAnsi="Book Antiqua"/>
        </w:rPr>
      </w:pPr>
      <w:r w:rsidRPr="00C34F05">
        <w:rPr>
          <w:rFonts w:ascii="Book Antiqua" w:hAnsi="Book Antiqua"/>
        </w:rPr>
        <w:t xml:space="preserve">Sometimes = </w:t>
      </w:r>
      <w:r>
        <w:rPr>
          <w:rFonts w:ascii="Book Antiqua" w:hAnsi="Book Antiqua"/>
        </w:rPr>
        <w:t>2</w:t>
      </w:r>
      <w:r w:rsidRPr="00C34F05">
        <w:rPr>
          <w:rFonts w:ascii="Book Antiqua" w:hAnsi="Book Antiqua"/>
        </w:rPr>
        <w:t xml:space="preserve"> point</w:t>
      </w:r>
      <w:r>
        <w:rPr>
          <w:rFonts w:ascii="Book Antiqua" w:hAnsi="Book Antiqua"/>
        </w:rPr>
        <w:t>s</w:t>
      </w:r>
    </w:p>
    <w:p w:rsidR="00C34F05" w:rsidRDefault="00C34F05" w:rsidP="00C34F05">
      <w:pPr>
        <w:pStyle w:val="ListParagraph"/>
        <w:numPr>
          <w:ilvl w:val="0"/>
          <w:numId w:val="2"/>
        </w:numPr>
        <w:rPr>
          <w:rFonts w:ascii="Book Antiqua" w:hAnsi="Book Antiqua"/>
        </w:rPr>
      </w:pPr>
      <w:r w:rsidRPr="00C34F05">
        <w:rPr>
          <w:rFonts w:ascii="Book Antiqua" w:hAnsi="Book Antiqua"/>
        </w:rPr>
        <w:t>No = 0 points</w:t>
      </w:r>
    </w:p>
    <w:p w:rsidR="00C34F05" w:rsidRDefault="00AA669F" w:rsidP="00C34F05">
      <w:pPr>
        <w:rPr>
          <w:rFonts w:ascii="Book Antiqua" w:hAnsi="Book Antiqua"/>
        </w:rPr>
      </w:pPr>
      <w:r>
        <w:rPr>
          <w:rFonts w:ascii="Book Antiqua" w:hAnsi="Book Antiqua"/>
        </w:rPr>
        <w:t>The total amount of points</w:t>
      </w:r>
      <w:r w:rsidR="004F3CD2">
        <w:rPr>
          <w:rFonts w:ascii="Book Antiqua" w:hAnsi="Book Antiqua"/>
        </w:rPr>
        <w:t xml:space="preserve"> possible for any one priority is 22.</w:t>
      </w:r>
    </w:p>
    <w:p w:rsidR="0089554F" w:rsidRDefault="0089554F" w:rsidP="00564BE0">
      <w:pPr>
        <w:pStyle w:val="ListParagraph"/>
        <w:ind w:left="1080"/>
        <w:rPr>
          <w:rFonts w:ascii="Book Antiqua" w:hAnsi="Book Antiqua"/>
        </w:rPr>
      </w:pPr>
      <w:bookmarkStart w:id="0" w:name="_GoBack"/>
      <w:bookmarkEnd w:id="0"/>
    </w:p>
    <w:sectPr w:rsidR="00895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16" w:rsidRDefault="00BF2C16" w:rsidP="008771D9">
      <w:pPr>
        <w:spacing w:after="0" w:line="240" w:lineRule="auto"/>
      </w:pPr>
      <w:r>
        <w:separator/>
      </w:r>
    </w:p>
  </w:endnote>
  <w:endnote w:type="continuationSeparator" w:id="0">
    <w:p w:rsidR="00BF2C16" w:rsidRDefault="00BF2C16" w:rsidP="0087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16" w:rsidRDefault="00BF2C16" w:rsidP="008771D9">
      <w:pPr>
        <w:spacing w:after="0" w:line="240" w:lineRule="auto"/>
      </w:pPr>
      <w:r>
        <w:separator/>
      </w:r>
    </w:p>
  </w:footnote>
  <w:footnote w:type="continuationSeparator" w:id="0">
    <w:p w:rsidR="00BF2C16" w:rsidRDefault="00BF2C16" w:rsidP="008771D9">
      <w:pPr>
        <w:spacing w:after="0" w:line="240" w:lineRule="auto"/>
      </w:pPr>
      <w:r>
        <w:continuationSeparator/>
      </w:r>
    </w:p>
  </w:footnote>
  <w:footnote w:id="1">
    <w:p w:rsidR="00E42546" w:rsidRDefault="00E42546" w:rsidP="00E42546">
      <w:pPr>
        <w:pStyle w:val="FootnoteText"/>
      </w:pPr>
      <w:r>
        <w:rPr>
          <w:rStyle w:val="FootnoteReference"/>
        </w:rPr>
        <w:footnoteRef/>
      </w:r>
      <w:r>
        <w:t xml:space="preserve"> CHIA scored this measure.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72C"/>
    <w:multiLevelType w:val="hybridMultilevel"/>
    <w:tmpl w:val="C37E2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B9085B"/>
    <w:multiLevelType w:val="hybridMultilevel"/>
    <w:tmpl w:val="6B9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A6927"/>
    <w:multiLevelType w:val="hybridMultilevel"/>
    <w:tmpl w:val="376E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9A1122"/>
    <w:multiLevelType w:val="hybridMultilevel"/>
    <w:tmpl w:val="E53A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99"/>
    <w:rsid w:val="000804DD"/>
    <w:rsid w:val="00114EBB"/>
    <w:rsid w:val="00133D9E"/>
    <w:rsid w:val="0014581C"/>
    <w:rsid w:val="001A1286"/>
    <w:rsid w:val="00266516"/>
    <w:rsid w:val="002D5911"/>
    <w:rsid w:val="004176F2"/>
    <w:rsid w:val="00460496"/>
    <w:rsid w:val="004B2485"/>
    <w:rsid w:val="004F3CD2"/>
    <w:rsid w:val="00501C06"/>
    <w:rsid w:val="00564BE0"/>
    <w:rsid w:val="005718D3"/>
    <w:rsid w:val="005812CB"/>
    <w:rsid w:val="005C45B9"/>
    <w:rsid w:val="00650400"/>
    <w:rsid w:val="006C33F6"/>
    <w:rsid w:val="00764D3B"/>
    <w:rsid w:val="008221D9"/>
    <w:rsid w:val="008771D9"/>
    <w:rsid w:val="0089554F"/>
    <w:rsid w:val="008E296E"/>
    <w:rsid w:val="0092578E"/>
    <w:rsid w:val="00A64539"/>
    <w:rsid w:val="00A97F0D"/>
    <w:rsid w:val="00AA669F"/>
    <w:rsid w:val="00B34E99"/>
    <w:rsid w:val="00BF2C16"/>
    <w:rsid w:val="00BF6F00"/>
    <w:rsid w:val="00C34F05"/>
    <w:rsid w:val="00C472E0"/>
    <w:rsid w:val="00C65AE5"/>
    <w:rsid w:val="00D530AC"/>
    <w:rsid w:val="00E17258"/>
    <w:rsid w:val="00E42546"/>
    <w:rsid w:val="00EF42BE"/>
    <w:rsid w:val="00FA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B9"/>
    <w:pPr>
      <w:ind w:left="720"/>
      <w:contextualSpacing/>
    </w:pPr>
  </w:style>
  <w:style w:type="paragraph" w:styleId="FootnoteText">
    <w:name w:val="footnote text"/>
    <w:basedOn w:val="Normal"/>
    <w:link w:val="FootnoteTextChar"/>
    <w:uiPriority w:val="99"/>
    <w:semiHidden/>
    <w:unhideWhenUsed/>
    <w:rsid w:val="008771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1D9"/>
    <w:rPr>
      <w:sz w:val="20"/>
      <w:szCs w:val="20"/>
    </w:rPr>
  </w:style>
  <w:style w:type="character" w:styleId="FootnoteReference">
    <w:name w:val="footnote reference"/>
    <w:basedOn w:val="DefaultParagraphFont"/>
    <w:uiPriority w:val="99"/>
    <w:semiHidden/>
    <w:unhideWhenUsed/>
    <w:rsid w:val="008771D9"/>
    <w:rPr>
      <w:vertAlign w:val="superscript"/>
    </w:rPr>
  </w:style>
  <w:style w:type="table" w:styleId="TableGrid">
    <w:name w:val="Table Grid"/>
    <w:basedOn w:val="TableNormal"/>
    <w:uiPriority w:val="59"/>
    <w:rsid w:val="00E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B9"/>
    <w:pPr>
      <w:ind w:left="720"/>
      <w:contextualSpacing/>
    </w:pPr>
  </w:style>
  <w:style w:type="paragraph" w:styleId="FootnoteText">
    <w:name w:val="footnote text"/>
    <w:basedOn w:val="Normal"/>
    <w:link w:val="FootnoteTextChar"/>
    <w:uiPriority w:val="99"/>
    <w:semiHidden/>
    <w:unhideWhenUsed/>
    <w:rsid w:val="008771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1D9"/>
    <w:rPr>
      <w:sz w:val="20"/>
      <w:szCs w:val="20"/>
    </w:rPr>
  </w:style>
  <w:style w:type="character" w:styleId="FootnoteReference">
    <w:name w:val="footnote reference"/>
    <w:basedOn w:val="DefaultParagraphFont"/>
    <w:uiPriority w:val="99"/>
    <w:semiHidden/>
    <w:unhideWhenUsed/>
    <w:rsid w:val="008771D9"/>
    <w:rPr>
      <w:vertAlign w:val="superscript"/>
    </w:rPr>
  </w:style>
  <w:style w:type="table" w:styleId="TableGrid">
    <w:name w:val="Table Grid"/>
    <w:basedOn w:val="TableNormal"/>
    <w:uiPriority w:val="59"/>
    <w:rsid w:val="00E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062F-8382-42E0-B259-67913F05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Beth Waldman</cp:lastModifiedBy>
  <cp:revision>2</cp:revision>
  <dcterms:created xsi:type="dcterms:W3CDTF">2015-07-17T21:02:00Z</dcterms:created>
  <dcterms:modified xsi:type="dcterms:W3CDTF">2015-07-17T21:02:00Z</dcterms:modified>
</cp:coreProperties>
</file>