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7A" w:rsidRDefault="00BB1559">
      <w:r w:rsidRPr="00BB1559">
        <w:t>Massachusetts All-Payer Claims Database</w:t>
      </w:r>
      <w:proofErr w:type="gramStart"/>
      <w:r w:rsidRPr="00BB1559">
        <w:t>:</w:t>
      </w:r>
      <w:proofErr w:type="gramEnd"/>
      <w:r w:rsidRPr="00BB1559">
        <w:br/>
        <w:t xml:space="preserve">Technical Assistance Group (TAG) </w:t>
      </w:r>
      <w:r w:rsidRPr="00BB1559">
        <w:br/>
        <w:t>May 14, 2013</w:t>
      </w:r>
    </w:p>
    <w:p w:rsidR="00BB1559" w:rsidRPr="00BB1559" w:rsidRDefault="00BB1559">
      <w:pPr>
        <w:rPr>
          <w:b/>
        </w:rPr>
      </w:pPr>
      <w:r w:rsidRPr="00BB1559">
        <w:rPr>
          <w:b/>
        </w:rPr>
        <w:t>AGENDA</w:t>
      </w:r>
    </w:p>
    <w:p w:rsidR="00000000" w:rsidRPr="00BB1559" w:rsidRDefault="009A3645" w:rsidP="00BB1559">
      <w:pPr>
        <w:numPr>
          <w:ilvl w:val="0"/>
          <w:numId w:val="2"/>
        </w:numPr>
      </w:pPr>
      <w:r w:rsidRPr="00BB1559">
        <w:t>Administrative Bulletin 13-04 Published</w:t>
      </w:r>
    </w:p>
    <w:p w:rsidR="00000000" w:rsidRPr="00BB1559" w:rsidRDefault="009A3645" w:rsidP="00BB1559">
      <w:pPr>
        <w:numPr>
          <w:ilvl w:val="0"/>
          <w:numId w:val="2"/>
        </w:numPr>
      </w:pPr>
      <w:r w:rsidRPr="00BB1559">
        <w:t>APCD Version 3.0 Submission Timeline</w:t>
      </w:r>
    </w:p>
    <w:p w:rsidR="00000000" w:rsidRPr="00BB1559" w:rsidRDefault="009A3645" w:rsidP="00BB1559">
      <w:pPr>
        <w:numPr>
          <w:ilvl w:val="0"/>
          <w:numId w:val="2"/>
        </w:numPr>
      </w:pPr>
      <w:r w:rsidRPr="00BB1559">
        <w:t xml:space="preserve">Submission </w:t>
      </w:r>
      <w:r w:rsidRPr="00BB1559">
        <w:t>Guide and Variance Update</w:t>
      </w:r>
    </w:p>
    <w:p w:rsidR="00000000" w:rsidRPr="00BB1559" w:rsidRDefault="009A3645" w:rsidP="00BB1559">
      <w:pPr>
        <w:numPr>
          <w:ilvl w:val="0"/>
          <w:numId w:val="2"/>
        </w:numPr>
      </w:pPr>
      <w:r w:rsidRPr="00BB1559">
        <w:t>Testing Update</w:t>
      </w:r>
    </w:p>
    <w:p w:rsidR="00000000" w:rsidRPr="00BB1559" w:rsidRDefault="009A3645" w:rsidP="00BB1559">
      <w:pPr>
        <w:numPr>
          <w:ilvl w:val="0"/>
          <w:numId w:val="2"/>
        </w:numPr>
      </w:pPr>
      <w:r w:rsidRPr="00BB1559">
        <w:t>Field Highlights of the Month</w:t>
      </w:r>
    </w:p>
    <w:p w:rsidR="00BB1559" w:rsidRPr="00BB1559" w:rsidRDefault="00BB1559">
      <w:pPr>
        <w:rPr>
          <w:b/>
        </w:rPr>
      </w:pPr>
      <w:r w:rsidRPr="00BB1559">
        <w:rPr>
          <w:b/>
        </w:rPr>
        <w:t>ADMINISTRATIVE BULLETIN</w:t>
      </w:r>
    </w:p>
    <w:p w:rsidR="00000000" w:rsidRPr="00BB1559" w:rsidRDefault="009A3645" w:rsidP="00BB1559">
      <w:pPr>
        <w:numPr>
          <w:ilvl w:val="0"/>
          <w:numId w:val="3"/>
        </w:numPr>
      </w:pPr>
      <w:r w:rsidRPr="00BB1559">
        <w:t>HEALTH CONNECTOR RISK ADJUSTMENT PROGRAM UPDATES</w:t>
      </w:r>
    </w:p>
    <w:p w:rsidR="00000000" w:rsidRPr="00BB1559" w:rsidRDefault="009A3645" w:rsidP="00BB1559">
      <w:pPr>
        <w:numPr>
          <w:ilvl w:val="1"/>
          <w:numId w:val="3"/>
        </w:numPr>
      </w:pPr>
      <w:r w:rsidRPr="00BB1559">
        <w:t>New fields on Member Eligibility</w:t>
      </w:r>
    </w:p>
    <w:p w:rsidR="00000000" w:rsidRPr="00BB1559" w:rsidRDefault="009A3645" w:rsidP="00BB1559">
      <w:pPr>
        <w:numPr>
          <w:ilvl w:val="1"/>
          <w:numId w:val="3"/>
        </w:numPr>
      </w:pPr>
      <w:r w:rsidRPr="00BB1559">
        <w:t>New file type</w:t>
      </w:r>
    </w:p>
    <w:p w:rsidR="00000000" w:rsidRPr="00BB1559" w:rsidRDefault="009A3645" w:rsidP="00BB1559">
      <w:pPr>
        <w:numPr>
          <w:ilvl w:val="0"/>
          <w:numId w:val="3"/>
        </w:numPr>
      </w:pPr>
      <w:r w:rsidRPr="00BB1559">
        <w:t>EFFECTIVE NOVEMBER 2013 FOR SUBMISSIONS OF OCTOBER DATA</w:t>
      </w:r>
    </w:p>
    <w:p w:rsidR="00BB1559" w:rsidRDefault="00BB1559">
      <w:pPr>
        <w:rPr>
          <w:b/>
          <w:bCs/>
        </w:rPr>
      </w:pPr>
      <w:r w:rsidRPr="00BB1559">
        <w:rPr>
          <w:b/>
          <w:bCs/>
        </w:rPr>
        <w:t>BULLETIN: ME UPDATES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90"/>
        <w:gridCol w:w="4788"/>
      </w:tblGrid>
      <w:tr w:rsidR="00BB1559" w:rsidTr="00BB1559">
        <w:tc>
          <w:tcPr>
            <w:tcW w:w="1098" w:type="dxa"/>
          </w:tcPr>
          <w:p w:rsidR="00BB1559" w:rsidRDefault="00BB1559">
            <w:r>
              <w:t>ELEMENT</w:t>
            </w:r>
          </w:p>
        </w:tc>
        <w:tc>
          <w:tcPr>
            <w:tcW w:w="3690" w:type="dxa"/>
          </w:tcPr>
          <w:p w:rsidR="00BB1559" w:rsidRDefault="00BB1559">
            <w:r>
              <w:t>ELEMENT NAME</w:t>
            </w:r>
          </w:p>
        </w:tc>
        <w:tc>
          <w:tcPr>
            <w:tcW w:w="4788" w:type="dxa"/>
          </w:tcPr>
          <w:p w:rsidR="00BB1559" w:rsidRDefault="00BB1559">
            <w:r>
              <w:t>DESCRIPTION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ME120</w:t>
            </w:r>
          </w:p>
        </w:tc>
        <w:tc>
          <w:tcPr>
            <w:tcW w:w="3690" w:type="dxa"/>
          </w:tcPr>
          <w:p w:rsidR="00BB1559" w:rsidRDefault="00BB1559">
            <w:r>
              <w:t>Actuarial Value (AV)</w:t>
            </w:r>
          </w:p>
        </w:tc>
        <w:tc>
          <w:tcPr>
            <w:tcW w:w="4788" w:type="dxa"/>
          </w:tcPr>
          <w:p w:rsidR="00BB1559" w:rsidRDefault="00BB1559">
            <w:r>
              <w:t>The actuarial value of the risk adjustment covered plan the member is enrolled in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ME121</w:t>
            </w:r>
          </w:p>
        </w:tc>
        <w:tc>
          <w:tcPr>
            <w:tcW w:w="3690" w:type="dxa"/>
          </w:tcPr>
          <w:p w:rsidR="00BB1559" w:rsidRDefault="00BB1559">
            <w:r>
              <w:t>Metal Level</w:t>
            </w:r>
          </w:p>
        </w:tc>
        <w:tc>
          <w:tcPr>
            <w:tcW w:w="4788" w:type="dxa"/>
          </w:tcPr>
          <w:p w:rsidR="00BB1559" w:rsidRDefault="00BB1559">
            <w:r>
              <w:t>Standardized plan level in metal reference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ME126</w:t>
            </w:r>
          </w:p>
        </w:tc>
        <w:tc>
          <w:tcPr>
            <w:tcW w:w="3690" w:type="dxa"/>
          </w:tcPr>
          <w:p w:rsidR="00BB1559" w:rsidRDefault="00BB1559">
            <w:r>
              <w:t>Risk Adjustment Covered Plan (RACP)</w:t>
            </w:r>
          </w:p>
        </w:tc>
        <w:tc>
          <w:tcPr>
            <w:tcW w:w="4788" w:type="dxa"/>
          </w:tcPr>
          <w:p w:rsidR="00BB1559" w:rsidRDefault="00BB1559">
            <w:r>
              <w:t>Member enrolled in RACP Indicator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ME127</w:t>
            </w:r>
          </w:p>
        </w:tc>
        <w:tc>
          <w:tcPr>
            <w:tcW w:w="3690" w:type="dxa"/>
          </w:tcPr>
          <w:p w:rsidR="00BB1559" w:rsidRDefault="00BB1559">
            <w:r>
              <w:t>Billable Member</w:t>
            </w:r>
          </w:p>
        </w:tc>
        <w:tc>
          <w:tcPr>
            <w:tcW w:w="4788" w:type="dxa"/>
          </w:tcPr>
          <w:p w:rsidR="00BB1559" w:rsidRDefault="00BB1559">
            <w:r>
              <w:t>Billable Member Indicator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ME128</w:t>
            </w:r>
          </w:p>
        </w:tc>
        <w:tc>
          <w:tcPr>
            <w:tcW w:w="3690" w:type="dxa"/>
          </w:tcPr>
          <w:p w:rsidR="00BB1559" w:rsidRDefault="00BB1559">
            <w:r>
              <w:t>Benefit Plan Contract ID</w:t>
            </w:r>
          </w:p>
        </w:tc>
        <w:tc>
          <w:tcPr>
            <w:tcW w:w="4788" w:type="dxa"/>
          </w:tcPr>
          <w:p w:rsidR="00BB1559" w:rsidRDefault="00BB1559">
            <w:r>
              <w:t>Identifier for the benefit plan the member is enrolled in as of the 15</w:t>
            </w:r>
            <w:r w:rsidRPr="00BB1559">
              <w:rPr>
                <w:vertAlign w:val="superscript"/>
              </w:rPr>
              <w:t>th</w:t>
            </w:r>
            <w:r>
              <w:t xml:space="preserve"> of the month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ME129</w:t>
            </w:r>
          </w:p>
        </w:tc>
        <w:tc>
          <w:tcPr>
            <w:tcW w:w="3690" w:type="dxa"/>
          </w:tcPr>
          <w:p w:rsidR="00BB1559" w:rsidRDefault="00BB1559">
            <w:r>
              <w:t>Member Benefit Plan Contract Enrollment Start Date</w:t>
            </w:r>
          </w:p>
        </w:tc>
        <w:tc>
          <w:tcPr>
            <w:tcW w:w="4788" w:type="dxa"/>
          </w:tcPr>
          <w:p w:rsidR="00BB1559" w:rsidRDefault="00BB1559">
            <w:r>
              <w:t>Date the member is enrolled in the benefit plan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ME130</w:t>
            </w:r>
          </w:p>
        </w:tc>
        <w:tc>
          <w:tcPr>
            <w:tcW w:w="3690" w:type="dxa"/>
          </w:tcPr>
          <w:p w:rsidR="00BB1559" w:rsidRDefault="00BB1559">
            <w:r>
              <w:t xml:space="preserve">Member Benefit Plan Contract Enrollment </w:t>
            </w:r>
            <w:proofErr w:type="spellStart"/>
            <w:r>
              <w:t>EndDate</w:t>
            </w:r>
            <w:proofErr w:type="spellEnd"/>
          </w:p>
        </w:tc>
        <w:tc>
          <w:tcPr>
            <w:tcW w:w="4788" w:type="dxa"/>
          </w:tcPr>
          <w:p w:rsidR="00BB1559" w:rsidRDefault="00BB1559">
            <w:r>
              <w:t>Date the member’s enrollment ends with the benefit plan</w:t>
            </w:r>
          </w:p>
        </w:tc>
      </w:tr>
      <w:tr w:rsidR="00BB1559" w:rsidTr="00BB1559">
        <w:tc>
          <w:tcPr>
            <w:tcW w:w="1098" w:type="dxa"/>
          </w:tcPr>
          <w:p w:rsidR="00BB1559" w:rsidRDefault="00BB1559">
            <w:r>
              <w:t>ME132</w:t>
            </w:r>
          </w:p>
        </w:tc>
        <w:tc>
          <w:tcPr>
            <w:tcW w:w="3690" w:type="dxa"/>
          </w:tcPr>
          <w:p w:rsidR="00BB1559" w:rsidRDefault="00BB1559">
            <w:r>
              <w:t>Total Monthly Premium</w:t>
            </w:r>
          </w:p>
        </w:tc>
        <w:tc>
          <w:tcPr>
            <w:tcW w:w="4788" w:type="dxa"/>
          </w:tcPr>
          <w:p w:rsidR="00BB1559" w:rsidRDefault="00BB1559">
            <w:r>
              <w:t>Employer + Subscriber’s total contribution to monthly premium</w:t>
            </w:r>
          </w:p>
        </w:tc>
      </w:tr>
    </w:tbl>
    <w:p w:rsidR="00BB1559" w:rsidRDefault="00BB1559"/>
    <w:p w:rsidR="00BB1559" w:rsidRDefault="00BB1559">
      <w:pPr>
        <w:rPr>
          <w:b/>
          <w:bCs/>
        </w:rPr>
      </w:pPr>
      <w:r w:rsidRPr="00BB1559">
        <w:rPr>
          <w:b/>
          <w:bCs/>
        </w:rPr>
        <w:t>BULLETIN: ME UPDATES</w:t>
      </w:r>
    </w:p>
    <w:p w:rsidR="00BB1559" w:rsidRPr="00BB1559" w:rsidRDefault="00BB1559" w:rsidP="00BB1559">
      <w:r w:rsidRPr="00BB1559">
        <w:t>Plans not involved in Risk Adjustment will code ME126 = 2.</w:t>
      </w:r>
    </w:p>
    <w:p w:rsidR="00BB1559" w:rsidRDefault="00BB1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262"/>
        <w:gridCol w:w="1580"/>
        <w:gridCol w:w="2859"/>
        <w:gridCol w:w="1136"/>
        <w:gridCol w:w="1018"/>
        <w:gridCol w:w="718"/>
      </w:tblGrid>
      <w:tr w:rsidR="00BB1559" w:rsidTr="00BB1559">
        <w:tc>
          <w:tcPr>
            <w:tcW w:w="1008" w:type="dxa"/>
          </w:tcPr>
          <w:p w:rsidR="00BB1559" w:rsidRDefault="00BB1559">
            <w:r>
              <w:lastRenderedPageBreak/>
              <w:t>Element</w:t>
            </w:r>
          </w:p>
        </w:tc>
        <w:tc>
          <w:tcPr>
            <w:tcW w:w="990" w:type="dxa"/>
          </w:tcPr>
          <w:p w:rsidR="00BB1559" w:rsidRDefault="00BB1559">
            <w:r>
              <w:t>Element Name</w:t>
            </w:r>
          </w:p>
        </w:tc>
        <w:tc>
          <w:tcPr>
            <w:tcW w:w="1620" w:type="dxa"/>
          </w:tcPr>
          <w:p w:rsidR="00BB1559" w:rsidRDefault="00BB1559">
            <w:r>
              <w:t>Description</w:t>
            </w:r>
          </w:p>
        </w:tc>
        <w:tc>
          <w:tcPr>
            <w:tcW w:w="3060" w:type="dxa"/>
          </w:tcPr>
          <w:p w:rsidR="00BB1559" w:rsidRDefault="00BB1559">
            <w:r>
              <w:t>APCD Usage and Guidelines</w:t>
            </w:r>
          </w:p>
        </w:tc>
        <w:tc>
          <w:tcPr>
            <w:tcW w:w="1142" w:type="dxa"/>
          </w:tcPr>
          <w:p w:rsidR="00BB1559" w:rsidRDefault="00BB1559">
            <w:r>
              <w:t>Condition</w:t>
            </w:r>
          </w:p>
        </w:tc>
        <w:tc>
          <w:tcPr>
            <w:tcW w:w="1018" w:type="dxa"/>
          </w:tcPr>
          <w:p w:rsidR="00BB1559" w:rsidRDefault="00BB1559">
            <w:r>
              <w:t>Category</w:t>
            </w:r>
          </w:p>
        </w:tc>
        <w:tc>
          <w:tcPr>
            <w:tcW w:w="738" w:type="dxa"/>
          </w:tcPr>
          <w:p w:rsidR="00BB1559" w:rsidRDefault="00BB1559">
            <w:r>
              <w:t>%</w:t>
            </w:r>
          </w:p>
        </w:tc>
      </w:tr>
      <w:tr w:rsidR="00BB1559" w:rsidTr="00BB1559">
        <w:tc>
          <w:tcPr>
            <w:tcW w:w="1008" w:type="dxa"/>
          </w:tcPr>
          <w:p w:rsidR="00BB1559" w:rsidRDefault="00BB1559">
            <w:r>
              <w:t>ME126</w:t>
            </w:r>
          </w:p>
        </w:tc>
        <w:tc>
          <w:tcPr>
            <w:tcW w:w="990" w:type="dxa"/>
          </w:tcPr>
          <w:p w:rsidR="00BB1559" w:rsidRDefault="00BB1559">
            <w:r>
              <w:t>Risk Adjustment Covered Plan (RACP)</w:t>
            </w:r>
          </w:p>
        </w:tc>
        <w:tc>
          <w:tcPr>
            <w:tcW w:w="1620" w:type="dxa"/>
          </w:tcPr>
          <w:p w:rsidR="00BB1559" w:rsidRDefault="00BB1559">
            <w:r>
              <w:t>Member enrolled in RACP Indicator</w:t>
            </w:r>
          </w:p>
        </w:tc>
        <w:tc>
          <w:tcPr>
            <w:tcW w:w="3060" w:type="dxa"/>
          </w:tcPr>
          <w:p w:rsidR="00BB1559" w:rsidRDefault="00BB1559">
            <w:r>
              <w:t>Report RACP status as of the 15</w:t>
            </w:r>
            <w:r w:rsidRPr="00BB1559">
              <w:rPr>
                <w:vertAlign w:val="superscript"/>
              </w:rPr>
              <w:t>th</w:t>
            </w:r>
            <w:r>
              <w:t xml:space="preserve"> of the month.</w:t>
            </w:r>
          </w:p>
          <w:p w:rsidR="00BB1559" w:rsidRDefault="00BB1559"/>
          <w:p w:rsidR="00BB1559" w:rsidRDefault="00BB1559">
            <w:r>
              <w:t>EXAMPLE: 1 = Yes, the member was enrolled in RACP as of the 15</w:t>
            </w:r>
            <w:r w:rsidRPr="00BB1559">
              <w:rPr>
                <w:vertAlign w:val="superscript"/>
              </w:rPr>
              <w:t>th</w:t>
            </w:r>
            <w:r>
              <w:t xml:space="preserve"> of the month.</w:t>
            </w:r>
          </w:p>
        </w:tc>
        <w:tc>
          <w:tcPr>
            <w:tcW w:w="1142" w:type="dxa"/>
          </w:tcPr>
          <w:p w:rsidR="00BB1559" w:rsidRDefault="00BB1559">
            <w:r>
              <w:t>All</w:t>
            </w:r>
          </w:p>
        </w:tc>
        <w:tc>
          <w:tcPr>
            <w:tcW w:w="1018" w:type="dxa"/>
          </w:tcPr>
          <w:p w:rsidR="00BB1559" w:rsidRDefault="00BB1559">
            <w:r>
              <w:t>A0</w:t>
            </w:r>
          </w:p>
        </w:tc>
        <w:tc>
          <w:tcPr>
            <w:tcW w:w="738" w:type="dxa"/>
          </w:tcPr>
          <w:p w:rsidR="00BB1559" w:rsidRDefault="00BB1559">
            <w:r>
              <w:t>100</w:t>
            </w:r>
          </w:p>
        </w:tc>
      </w:tr>
      <w:tr w:rsidR="00BB1559" w:rsidTr="00BB1559">
        <w:tc>
          <w:tcPr>
            <w:tcW w:w="1008" w:type="dxa"/>
          </w:tcPr>
          <w:p w:rsidR="00BB1559" w:rsidRDefault="00BB1559"/>
        </w:tc>
        <w:tc>
          <w:tcPr>
            <w:tcW w:w="990" w:type="dxa"/>
          </w:tcPr>
          <w:p w:rsidR="00BB1559" w:rsidRDefault="00BB1559">
            <w:r>
              <w:t>Value</w:t>
            </w:r>
          </w:p>
        </w:tc>
        <w:tc>
          <w:tcPr>
            <w:tcW w:w="1620" w:type="dxa"/>
          </w:tcPr>
          <w:p w:rsidR="00BB1559" w:rsidRDefault="00BB1559">
            <w:r>
              <w:t>Description</w:t>
            </w:r>
          </w:p>
        </w:tc>
        <w:tc>
          <w:tcPr>
            <w:tcW w:w="3060" w:type="dxa"/>
          </w:tcPr>
          <w:p w:rsidR="00BB1559" w:rsidRDefault="00BB1559"/>
        </w:tc>
        <w:tc>
          <w:tcPr>
            <w:tcW w:w="1142" w:type="dxa"/>
          </w:tcPr>
          <w:p w:rsidR="00BB1559" w:rsidRDefault="00BB1559"/>
        </w:tc>
        <w:tc>
          <w:tcPr>
            <w:tcW w:w="1018" w:type="dxa"/>
          </w:tcPr>
          <w:p w:rsidR="00BB1559" w:rsidRDefault="00BB1559"/>
        </w:tc>
        <w:tc>
          <w:tcPr>
            <w:tcW w:w="738" w:type="dxa"/>
          </w:tcPr>
          <w:p w:rsidR="00BB1559" w:rsidRDefault="00BB1559"/>
        </w:tc>
      </w:tr>
      <w:tr w:rsidR="00BB1559" w:rsidTr="00BB1559">
        <w:tc>
          <w:tcPr>
            <w:tcW w:w="1008" w:type="dxa"/>
          </w:tcPr>
          <w:p w:rsidR="00BB1559" w:rsidRDefault="00BB1559"/>
        </w:tc>
        <w:tc>
          <w:tcPr>
            <w:tcW w:w="990" w:type="dxa"/>
          </w:tcPr>
          <w:p w:rsidR="00BB1559" w:rsidRDefault="00BB1559">
            <w:r>
              <w:t>1</w:t>
            </w:r>
          </w:p>
        </w:tc>
        <w:tc>
          <w:tcPr>
            <w:tcW w:w="1620" w:type="dxa"/>
          </w:tcPr>
          <w:p w:rsidR="00BB1559" w:rsidRDefault="00BB1559">
            <w:r>
              <w:t>Yes</w:t>
            </w:r>
          </w:p>
        </w:tc>
        <w:tc>
          <w:tcPr>
            <w:tcW w:w="3060" w:type="dxa"/>
          </w:tcPr>
          <w:p w:rsidR="00BB1559" w:rsidRDefault="00BB1559"/>
        </w:tc>
        <w:tc>
          <w:tcPr>
            <w:tcW w:w="1142" w:type="dxa"/>
          </w:tcPr>
          <w:p w:rsidR="00BB1559" w:rsidRDefault="00BB1559"/>
        </w:tc>
        <w:tc>
          <w:tcPr>
            <w:tcW w:w="1018" w:type="dxa"/>
          </w:tcPr>
          <w:p w:rsidR="00BB1559" w:rsidRDefault="00BB1559"/>
        </w:tc>
        <w:tc>
          <w:tcPr>
            <w:tcW w:w="738" w:type="dxa"/>
          </w:tcPr>
          <w:p w:rsidR="00BB1559" w:rsidRDefault="00BB1559"/>
        </w:tc>
      </w:tr>
      <w:tr w:rsidR="00BB1559" w:rsidTr="00BB1559">
        <w:tc>
          <w:tcPr>
            <w:tcW w:w="1008" w:type="dxa"/>
          </w:tcPr>
          <w:p w:rsidR="00BB1559" w:rsidRDefault="00BB1559"/>
        </w:tc>
        <w:tc>
          <w:tcPr>
            <w:tcW w:w="990" w:type="dxa"/>
          </w:tcPr>
          <w:p w:rsidR="00BB1559" w:rsidRDefault="00BB1559">
            <w:r>
              <w:t>2</w:t>
            </w:r>
          </w:p>
        </w:tc>
        <w:tc>
          <w:tcPr>
            <w:tcW w:w="1620" w:type="dxa"/>
          </w:tcPr>
          <w:p w:rsidR="00BB1559" w:rsidRDefault="00BB1559">
            <w:r>
              <w:t>No</w:t>
            </w:r>
          </w:p>
        </w:tc>
        <w:tc>
          <w:tcPr>
            <w:tcW w:w="3060" w:type="dxa"/>
          </w:tcPr>
          <w:p w:rsidR="00BB1559" w:rsidRDefault="00BB1559"/>
        </w:tc>
        <w:tc>
          <w:tcPr>
            <w:tcW w:w="1142" w:type="dxa"/>
          </w:tcPr>
          <w:p w:rsidR="00BB1559" w:rsidRDefault="00BB1559"/>
        </w:tc>
        <w:tc>
          <w:tcPr>
            <w:tcW w:w="1018" w:type="dxa"/>
          </w:tcPr>
          <w:p w:rsidR="00BB1559" w:rsidRDefault="00BB1559"/>
        </w:tc>
        <w:tc>
          <w:tcPr>
            <w:tcW w:w="738" w:type="dxa"/>
          </w:tcPr>
          <w:p w:rsidR="00BB1559" w:rsidRDefault="00BB1559"/>
        </w:tc>
      </w:tr>
    </w:tbl>
    <w:p w:rsidR="00BB1559" w:rsidRPr="00BB1559" w:rsidRDefault="00BB1559" w:rsidP="00BB1559">
      <w:r>
        <w:br/>
      </w:r>
      <w:r w:rsidRPr="00BB1559">
        <w:t xml:space="preserve">ME120, ME121, ME127 – ME130 require no input when ME126 = 2. </w:t>
      </w:r>
    </w:p>
    <w:p w:rsidR="00BB1559" w:rsidRDefault="00BB1559">
      <w:pPr>
        <w:rPr>
          <w:b/>
          <w:bCs/>
        </w:rPr>
      </w:pPr>
      <w:r w:rsidRPr="00BB1559">
        <w:rPr>
          <w:b/>
          <w:bCs/>
        </w:rPr>
        <w:t>BULLETIN: ME UPDATES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1620"/>
        <w:gridCol w:w="2775"/>
        <w:gridCol w:w="1157"/>
        <w:gridCol w:w="1018"/>
        <w:gridCol w:w="720"/>
      </w:tblGrid>
      <w:tr w:rsidR="001F6BC5" w:rsidTr="001F6BC5">
        <w:tc>
          <w:tcPr>
            <w:tcW w:w="1008" w:type="dxa"/>
          </w:tcPr>
          <w:p w:rsidR="001F6BC5" w:rsidRDefault="001F6BC5" w:rsidP="0081745B">
            <w:r>
              <w:t>Element</w:t>
            </w:r>
          </w:p>
        </w:tc>
        <w:tc>
          <w:tcPr>
            <w:tcW w:w="1260" w:type="dxa"/>
          </w:tcPr>
          <w:p w:rsidR="001F6BC5" w:rsidRDefault="001F6BC5" w:rsidP="0081745B">
            <w:r>
              <w:t>Element Name</w:t>
            </w:r>
          </w:p>
        </w:tc>
        <w:tc>
          <w:tcPr>
            <w:tcW w:w="1620" w:type="dxa"/>
          </w:tcPr>
          <w:p w:rsidR="001F6BC5" w:rsidRDefault="001F6BC5" w:rsidP="0081745B">
            <w:r>
              <w:t>Description</w:t>
            </w:r>
          </w:p>
        </w:tc>
        <w:tc>
          <w:tcPr>
            <w:tcW w:w="2775" w:type="dxa"/>
          </w:tcPr>
          <w:p w:rsidR="001F6BC5" w:rsidRDefault="001F6BC5" w:rsidP="0081745B">
            <w:r>
              <w:t>APCD Usage and Guidelines</w:t>
            </w:r>
          </w:p>
        </w:tc>
        <w:tc>
          <w:tcPr>
            <w:tcW w:w="1157" w:type="dxa"/>
          </w:tcPr>
          <w:p w:rsidR="001F6BC5" w:rsidRDefault="001F6BC5" w:rsidP="0081745B">
            <w:r>
              <w:t>Condition</w:t>
            </w:r>
          </w:p>
        </w:tc>
        <w:tc>
          <w:tcPr>
            <w:tcW w:w="1018" w:type="dxa"/>
          </w:tcPr>
          <w:p w:rsidR="001F6BC5" w:rsidRDefault="001F6BC5" w:rsidP="0081745B">
            <w:r>
              <w:t>Category</w:t>
            </w:r>
          </w:p>
        </w:tc>
        <w:tc>
          <w:tcPr>
            <w:tcW w:w="720" w:type="dxa"/>
          </w:tcPr>
          <w:p w:rsidR="001F6BC5" w:rsidRDefault="001F6BC5" w:rsidP="0081745B">
            <w:r>
              <w:t>%</w:t>
            </w:r>
          </w:p>
        </w:tc>
      </w:tr>
      <w:tr w:rsidR="001F6BC5" w:rsidTr="001F6BC5">
        <w:tc>
          <w:tcPr>
            <w:tcW w:w="1008" w:type="dxa"/>
          </w:tcPr>
          <w:p w:rsidR="001F6BC5" w:rsidRDefault="001F6BC5">
            <w:r>
              <w:t>ME132</w:t>
            </w:r>
          </w:p>
        </w:tc>
        <w:tc>
          <w:tcPr>
            <w:tcW w:w="1260" w:type="dxa"/>
          </w:tcPr>
          <w:p w:rsidR="001F6BC5" w:rsidRDefault="001F6BC5">
            <w:r>
              <w:t>Total Monthly Premium</w:t>
            </w:r>
          </w:p>
        </w:tc>
        <w:tc>
          <w:tcPr>
            <w:tcW w:w="1620" w:type="dxa"/>
          </w:tcPr>
          <w:p w:rsidR="001F6BC5" w:rsidRDefault="001F6BC5">
            <w:r>
              <w:t>Employer + Subscriber’s total contribution to monthly premium</w:t>
            </w:r>
          </w:p>
        </w:tc>
        <w:tc>
          <w:tcPr>
            <w:tcW w:w="2775" w:type="dxa"/>
          </w:tcPr>
          <w:p w:rsidR="001F6BC5" w:rsidRDefault="001F6BC5">
            <w:r>
              <w:t xml:space="preserve">Report the total monthly premium at the subscriber level. Report 0 if no premium is charged. Do not code decimal or round up/down to whole </w:t>
            </w:r>
            <w:proofErr w:type="gramStart"/>
            <w:r>
              <w:t>dollars,</w:t>
            </w:r>
            <w:proofErr w:type="gramEnd"/>
            <w:r>
              <w:t xml:space="preserve"> code zero cents (00) when applicable. </w:t>
            </w:r>
          </w:p>
          <w:p w:rsidR="001F6BC5" w:rsidRDefault="001F6BC5">
            <w:r>
              <w:t>EXAMPLE: 150.00 is reported as 15000; 150.70 is reported as 15070</w:t>
            </w:r>
          </w:p>
        </w:tc>
        <w:tc>
          <w:tcPr>
            <w:tcW w:w="1157" w:type="dxa"/>
          </w:tcPr>
          <w:p w:rsidR="001F6BC5" w:rsidRDefault="001F6BC5">
            <w:r>
              <w:t>Required when Submitter is identified as a Risk Holder Submitter and ME060 = A, I, O, OR P –and- Member = Subscriber</w:t>
            </w:r>
          </w:p>
        </w:tc>
        <w:tc>
          <w:tcPr>
            <w:tcW w:w="1018" w:type="dxa"/>
          </w:tcPr>
          <w:p w:rsidR="001F6BC5" w:rsidRDefault="001F6BC5">
            <w:r>
              <w:t>A0</w:t>
            </w:r>
          </w:p>
        </w:tc>
        <w:tc>
          <w:tcPr>
            <w:tcW w:w="720" w:type="dxa"/>
          </w:tcPr>
          <w:p w:rsidR="001F6BC5" w:rsidRDefault="001F6BC5">
            <w:r>
              <w:t>100</w:t>
            </w:r>
          </w:p>
        </w:tc>
      </w:tr>
    </w:tbl>
    <w:p w:rsidR="00BB1559" w:rsidRDefault="00BB1559"/>
    <w:p w:rsidR="00BB1559" w:rsidRDefault="001F6BC5">
      <w:pPr>
        <w:rPr>
          <w:b/>
          <w:bCs/>
        </w:rPr>
      </w:pPr>
      <w:r w:rsidRPr="001F6BC5">
        <w:rPr>
          <w:b/>
          <w:bCs/>
        </w:rPr>
        <w:t>BULLETIN: BENEFIT PLAN CONTROL TOTAL FILE</w:t>
      </w:r>
    </w:p>
    <w:p w:rsidR="00000000" w:rsidRPr="001F6BC5" w:rsidRDefault="009A3645" w:rsidP="001F6BC5">
      <w:pPr>
        <w:numPr>
          <w:ilvl w:val="0"/>
          <w:numId w:val="4"/>
        </w:numPr>
      </w:pPr>
      <w:r w:rsidRPr="001F6BC5">
        <w:t>REQ</w:t>
      </w:r>
      <w:r w:rsidRPr="001F6BC5">
        <w:t>UIRED FOR RISK ADJUSTMENT PROGRAM PLANS ONLY</w:t>
      </w:r>
    </w:p>
    <w:p w:rsidR="00000000" w:rsidRPr="001F6BC5" w:rsidRDefault="009A3645" w:rsidP="001F6BC5">
      <w:pPr>
        <w:numPr>
          <w:ilvl w:val="0"/>
          <w:numId w:val="4"/>
        </w:numPr>
      </w:pPr>
      <w:r w:rsidRPr="001F6BC5">
        <w:t>EFFECTIVE NOVEMBER 2013 FOR SUBMISSIONS OF OCTOBER DATA</w:t>
      </w:r>
    </w:p>
    <w:p w:rsidR="001F6BC5" w:rsidRDefault="001F6BC5">
      <w:pPr>
        <w:rPr>
          <w:b/>
          <w:bCs/>
        </w:rPr>
      </w:pPr>
      <w:r w:rsidRPr="001F6BC5">
        <w:rPr>
          <w:b/>
          <w:bCs/>
        </w:rPr>
        <w:t>VERSION 3.0 SUBMISSION TIMELINE</w:t>
      </w:r>
    </w:p>
    <w:p w:rsidR="00000000" w:rsidRPr="001F6BC5" w:rsidRDefault="009A3645" w:rsidP="001F6BC5">
      <w:pPr>
        <w:numPr>
          <w:ilvl w:val="0"/>
          <w:numId w:val="5"/>
        </w:numPr>
      </w:pPr>
      <w:r w:rsidRPr="001F6BC5">
        <w:t xml:space="preserve">PRODUCTION DATA NOW DUE </w:t>
      </w:r>
      <w:r w:rsidRPr="001F6BC5">
        <w:rPr>
          <w:b/>
          <w:bCs/>
        </w:rPr>
        <w:t>NOVEMBER 2013</w:t>
      </w:r>
      <w:r w:rsidRPr="001F6BC5">
        <w:t xml:space="preserve"> FOR OCTOBER 2013 DATA</w:t>
      </w:r>
    </w:p>
    <w:p w:rsidR="00000000" w:rsidRPr="001F6BC5" w:rsidRDefault="009A3645" w:rsidP="001F6BC5">
      <w:pPr>
        <w:numPr>
          <w:ilvl w:val="0"/>
          <w:numId w:val="5"/>
        </w:numPr>
      </w:pPr>
      <w:r w:rsidRPr="001F6BC5">
        <w:t>THIS WILL ALLOW:</w:t>
      </w:r>
    </w:p>
    <w:p w:rsidR="00000000" w:rsidRPr="001F6BC5" w:rsidRDefault="009A3645" w:rsidP="001F6BC5">
      <w:pPr>
        <w:numPr>
          <w:ilvl w:val="1"/>
          <w:numId w:val="5"/>
        </w:numPr>
      </w:pPr>
      <w:r w:rsidRPr="001F6BC5">
        <w:t>ADDITIONAL TIME FO</w:t>
      </w:r>
      <w:r w:rsidRPr="001F6BC5">
        <w:t>R UPDATES</w:t>
      </w:r>
    </w:p>
    <w:p w:rsidR="00000000" w:rsidRPr="001F6BC5" w:rsidRDefault="009A3645" w:rsidP="001F6BC5">
      <w:pPr>
        <w:numPr>
          <w:ilvl w:val="1"/>
          <w:numId w:val="5"/>
        </w:numPr>
      </w:pPr>
      <w:r w:rsidRPr="001F6BC5">
        <w:lastRenderedPageBreak/>
        <w:t>ADDITIONAL TIME FOR TESTING</w:t>
      </w:r>
    </w:p>
    <w:p w:rsidR="00000000" w:rsidRPr="001F6BC5" w:rsidRDefault="009A3645" w:rsidP="001F6BC5">
      <w:pPr>
        <w:numPr>
          <w:ilvl w:val="1"/>
          <w:numId w:val="5"/>
        </w:numPr>
      </w:pPr>
      <w:r w:rsidRPr="001F6BC5">
        <w:t>DECREASE NEED FOR VARIANCES</w:t>
      </w:r>
    </w:p>
    <w:p w:rsidR="00000000" w:rsidRPr="001F6BC5" w:rsidRDefault="009A3645" w:rsidP="001F6BC5">
      <w:pPr>
        <w:numPr>
          <w:ilvl w:val="1"/>
          <w:numId w:val="5"/>
        </w:numPr>
      </w:pPr>
      <w:r w:rsidRPr="001F6BC5">
        <w:t>DECREASE BURDEN ON PAYERS REQUESTED TO MEET OTHER DEADLINES AS WELL</w:t>
      </w:r>
    </w:p>
    <w:p w:rsidR="001F6BC5" w:rsidRDefault="001F6BC5">
      <w:pPr>
        <w:rPr>
          <w:b/>
          <w:bCs/>
        </w:rPr>
      </w:pPr>
      <w:r w:rsidRPr="001F6BC5">
        <w:rPr>
          <w:b/>
          <w:bCs/>
        </w:rPr>
        <w:t>UPDATES</w:t>
      </w:r>
    </w:p>
    <w:p w:rsidR="00000000" w:rsidRPr="001F6BC5" w:rsidRDefault="009A3645" w:rsidP="001F6BC5">
      <w:pPr>
        <w:numPr>
          <w:ilvl w:val="0"/>
          <w:numId w:val="6"/>
        </w:numPr>
        <w:rPr>
          <w:bCs/>
        </w:rPr>
      </w:pPr>
      <w:r w:rsidRPr="001F6BC5">
        <w:rPr>
          <w:bCs/>
        </w:rPr>
        <w:t>SUBMISSION GUIDE UPDATE</w:t>
      </w:r>
    </w:p>
    <w:p w:rsidR="00000000" w:rsidRPr="001F6BC5" w:rsidRDefault="009A3645" w:rsidP="001F6BC5">
      <w:pPr>
        <w:numPr>
          <w:ilvl w:val="0"/>
          <w:numId w:val="6"/>
        </w:numPr>
        <w:rPr>
          <w:bCs/>
        </w:rPr>
      </w:pPr>
      <w:r w:rsidRPr="001F6BC5">
        <w:rPr>
          <w:bCs/>
        </w:rPr>
        <w:t>VARIANCE FORM UPDATE</w:t>
      </w:r>
    </w:p>
    <w:p w:rsidR="001F6BC5" w:rsidRDefault="001F6BC5">
      <w:pPr>
        <w:rPr>
          <w:b/>
          <w:bCs/>
        </w:rPr>
      </w:pPr>
      <w:r w:rsidRPr="001F6BC5">
        <w:rPr>
          <w:b/>
          <w:bCs/>
        </w:rPr>
        <w:t>TESTING UPDATE</w:t>
      </w:r>
    </w:p>
    <w:p w:rsidR="00000000" w:rsidRPr="001F6BC5" w:rsidRDefault="009A3645" w:rsidP="001F6BC5">
      <w:pPr>
        <w:numPr>
          <w:ilvl w:val="0"/>
          <w:numId w:val="7"/>
        </w:numPr>
        <w:rPr>
          <w:bCs/>
        </w:rPr>
      </w:pPr>
      <w:r w:rsidRPr="001F6BC5">
        <w:rPr>
          <w:bCs/>
        </w:rPr>
        <w:t>TESTING PROCESS</w:t>
      </w:r>
    </w:p>
    <w:p w:rsidR="00000000" w:rsidRPr="001F6BC5" w:rsidRDefault="009A3645" w:rsidP="001F6BC5">
      <w:pPr>
        <w:numPr>
          <w:ilvl w:val="0"/>
          <w:numId w:val="7"/>
        </w:numPr>
        <w:rPr>
          <w:bCs/>
        </w:rPr>
      </w:pPr>
      <w:r w:rsidRPr="001F6BC5">
        <w:rPr>
          <w:bCs/>
        </w:rPr>
        <w:t xml:space="preserve"> FORMAT TESTING ONLY</w:t>
      </w:r>
    </w:p>
    <w:p w:rsidR="00000000" w:rsidRDefault="009A3645" w:rsidP="001F6BC5">
      <w:pPr>
        <w:numPr>
          <w:ilvl w:val="0"/>
          <w:numId w:val="7"/>
        </w:numPr>
        <w:rPr>
          <w:bCs/>
        </w:rPr>
      </w:pPr>
      <w:r w:rsidRPr="001F6BC5">
        <w:rPr>
          <w:bCs/>
        </w:rPr>
        <w:t xml:space="preserve"> FULL EDIT TESTING</w:t>
      </w:r>
    </w:p>
    <w:p w:rsidR="001F6BC5" w:rsidRDefault="001F6BC5" w:rsidP="001F6BC5">
      <w:pPr>
        <w:rPr>
          <w:b/>
          <w:bCs/>
        </w:rPr>
      </w:pPr>
      <w:r w:rsidRPr="001F6BC5">
        <w:rPr>
          <w:b/>
          <w:bCs/>
        </w:rPr>
        <w:t>FIELD HIGHLIGHTS</w:t>
      </w:r>
    </w:p>
    <w:p w:rsidR="00000000" w:rsidRPr="001F6BC5" w:rsidRDefault="009A3645" w:rsidP="001F6BC5">
      <w:pPr>
        <w:numPr>
          <w:ilvl w:val="0"/>
          <w:numId w:val="8"/>
        </w:numPr>
        <w:rPr>
          <w:bCs/>
        </w:rPr>
      </w:pPr>
      <w:r w:rsidRPr="001F6BC5">
        <w:rPr>
          <w:bCs/>
        </w:rPr>
        <w:t>Product File requirements</w:t>
      </w:r>
    </w:p>
    <w:p w:rsidR="00000000" w:rsidRPr="001F6BC5" w:rsidRDefault="009A3645" w:rsidP="001F6BC5">
      <w:pPr>
        <w:numPr>
          <w:ilvl w:val="0"/>
          <w:numId w:val="8"/>
        </w:numPr>
        <w:rPr>
          <w:bCs/>
        </w:rPr>
      </w:pPr>
      <w:r w:rsidRPr="001F6BC5">
        <w:rPr>
          <w:bCs/>
        </w:rPr>
        <w:t xml:space="preserve">Specific Field </w:t>
      </w:r>
      <w:r w:rsidRPr="001F6BC5">
        <w:rPr>
          <w:bCs/>
        </w:rPr>
        <w:t>Requirements</w:t>
      </w:r>
    </w:p>
    <w:p w:rsidR="00000000" w:rsidRPr="001F6BC5" w:rsidRDefault="009A3645" w:rsidP="001F6BC5">
      <w:pPr>
        <w:numPr>
          <w:ilvl w:val="1"/>
          <w:numId w:val="8"/>
        </w:numPr>
        <w:rPr>
          <w:bCs/>
        </w:rPr>
      </w:pPr>
      <w:r w:rsidRPr="001F6BC5">
        <w:rPr>
          <w:bCs/>
        </w:rPr>
        <w:t xml:space="preserve">Delegated Benefit </w:t>
      </w:r>
      <w:proofErr w:type="spellStart"/>
      <w:r w:rsidRPr="001F6BC5">
        <w:rPr>
          <w:bCs/>
        </w:rPr>
        <w:t>OrgID</w:t>
      </w:r>
      <w:proofErr w:type="spellEnd"/>
    </w:p>
    <w:p w:rsidR="00000000" w:rsidRPr="001F6BC5" w:rsidRDefault="009A3645" w:rsidP="001F6BC5">
      <w:pPr>
        <w:numPr>
          <w:ilvl w:val="1"/>
          <w:numId w:val="8"/>
        </w:numPr>
        <w:rPr>
          <w:bCs/>
        </w:rPr>
      </w:pPr>
      <w:r w:rsidRPr="001F6BC5">
        <w:rPr>
          <w:bCs/>
        </w:rPr>
        <w:t>Risk Type</w:t>
      </w:r>
    </w:p>
    <w:p w:rsidR="00000000" w:rsidRPr="001F6BC5" w:rsidRDefault="009A3645" w:rsidP="001F6BC5">
      <w:pPr>
        <w:numPr>
          <w:ilvl w:val="0"/>
          <w:numId w:val="8"/>
        </w:numPr>
        <w:rPr>
          <w:bCs/>
        </w:rPr>
      </w:pPr>
      <w:r w:rsidRPr="001F6BC5">
        <w:rPr>
          <w:bCs/>
        </w:rPr>
        <w:t>QA Specific</w:t>
      </w:r>
      <w:r w:rsidRPr="001F6BC5">
        <w:rPr>
          <w:bCs/>
        </w:rPr>
        <w:t xml:space="preserve"> Fields</w:t>
      </w:r>
    </w:p>
    <w:p w:rsidR="00000000" w:rsidRPr="001F6BC5" w:rsidRDefault="009A3645" w:rsidP="001F6BC5">
      <w:pPr>
        <w:numPr>
          <w:ilvl w:val="1"/>
          <w:numId w:val="8"/>
        </w:numPr>
        <w:rPr>
          <w:bCs/>
        </w:rPr>
      </w:pPr>
      <w:r w:rsidRPr="001F6BC5">
        <w:rPr>
          <w:bCs/>
        </w:rPr>
        <w:t>Insured Group or Policy Number (DC/MC/ME/PC006)</w:t>
      </w:r>
    </w:p>
    <w:p w:rsidR="00000000" w:rsidRPr="001F6BC5" w:rsidRDefault="009A3645" w:rsidP="001F6BC5">
      <w:pPr>
        <w:numPr>
          <w:ilvl w:val="1"/>
          <w:numId w:val="8"/>
        </w:numPr>
        <w:rPr>
          <w:bCs/>
        </w:rPr>
      </w:pPr>
      <w:r w:rsidRPr="001F6BC5">
        <w:rPr>
          <w:bCs/>
        </w:rPr>
        <w:t>Patient Control Number</w:t>
      </w:r>
    </w:p>
    <w:p w:rsidR="00000000" w:rsidRPr="001F6BC5" w:rsidRDefault="009A3645" w:rsidP="001F6BC5">
      <w:pPr>
        <w:numPr>
          <w:ilvl w:val="1"/>
          <w:numId w:val="8"/>
        </w:numPr>
        <w:rPr>
          <w:bCs/>
        </w:rPr>
      </w:pPr>
      <w:r w:rsidRPr="001F6BC5">
        <w:rPr>
          <w:bCs/>
        </w:rPr>
        <w:t>Payer Claim Control Number (DC/MC/PC004)</w:t>
      </w:r>
    </w:p>
    <w:p w:rsidR="001F6BC5" w:rsidRDefault="001F6BC5" w:rsidP="001F6BC5">
      <w:pPr>
        <w:rPr>
          <w:b/>
          <w:bCs/>
        </w:rPr>
      </w:pPr>
      <w:r w:rsidRPr="001F6BC5">
        <w:rPr>
          <w:b/>
          <w:bCs/>
        </w:rPr>
        <w:t>PRODUCT FILE</w:t>
      </w:r>
    </w:p>
    <w:p w:rsidR="001F6BC5" w:rsidRPr="001F6BC5" w:rsidRDefault="001F6BC5" w:rsidP="001F6BC5">
      <w:pPr>
        <w:rPr>
          <w:bCs/>
        </w:rPr>
      </w:pPr>
      <w:r w:rsidRPr="001F6BC5">
        <w:rPr>
          <w:bCs/>
        </w:rPr>
        <w:t>PRODUCT FILE IS REQUIRED FROM TPA/PBM/DBAs</w:t>
      </w:r>
    </w:p>
    <w:p w:rsidR="001F6BC5" w:rsidRPr="001F6BC5" w:rsidRDefault="001F6BC5" w:rsidP="001F6BC5">
      <w:pPr>
        <w:rPr>
          <w:bCs/>
        </w:rPr>
      </w:pPr>
    </w:p>
    <w:p w:rsidR="001F6BC5" w:rsidRDefault="001F6BC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F6BC5" w:rsidRPr="009A3645" w:rsidTr="009A3645">
        <w:trPr>
          <w:cantSplit/>
        </w:trPr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lastRenderedPageBreak/>
              <w:t>How does CHIA define a Product</w:t>
            </w:r>
          </w:p>
        </w:tc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A Product starts as a base offering, often described by a model that it conforms to; HMO, PPO, Indemnity, etc. General accepted values appear in PR004. For non-carriers, a Product will be defined by the business and reported in a free text field to define purpose when PR004 is populated with ZZ = Other</w:t>
            </w:r>
          </w:p>
        </w:tc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CHIA requires that the disclosure of Pharmacy Benefit Management, Claims Processing, and Third Party Administrator organization business products, as well as Carrier-based products, to accurately assign member detail attribution for aggregate reporting and utilization.</w:t>
            </w:r>
          </w:p>
        </w:tc>
      </w:tr>
      <w:tr w:rsidR="001F6BC5" w:rsidRPr="009A3645" w:rsidTr="009A3645">
        <w:trPr>
          <w:cantSplit/>
        </w:trPr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What to report for License Type if not a ‘carrier’</w:t>
            </w:r>
          </w:p>
        </w:tc>
        <w:tc>
          <w:tcPr>
            <w:tcW w:w="3192" w:type="dxa"/>
          </w:tcPr>
          <w:p w:rsidR="001F6BC5" w:rsidRPr="009A3645" w:rsidRDefault="009A3645">
            <w:pPr>
              <w:rPr>
                <w:bCs/>
              </w:rPr>
            </w:pPr>
            <w:r w:rsidRPr="009A3645">
              <w:rPr>
                <w:bCs/>
              </w:rPr>
              <w:t>The Product file now has an element to allow for further explanation when License Type is set to PBM or Other</w:t>
            </w:r>
          </w:p>
        </w:tc>
        <w:tc>
          <w:tcPr>
            <w:tcW w:w="3192" w:type="dxa"/>
          </w:tcPr>
          <w:p w:rsidR="001F6BC5" w:rsidRPr="009A3645" w:rsidRDefault="009A3645">
            <w:pPr>
              <w:rPr>
                <w:bCs/>
              </w:rPr>
            </w:pPr>
            <w:r w:rsidRPr="009A3645">
              <w:rPr>
                <w:bCs/>
              </w:rPr>
              <w:t xml:space="preserve">CHIA added two additional values so that PBMs and other non-insurance businesses can report products that they </w:t>
            </w:r>
            <w:proofErr w:type="spellStart"/>
            <w:r w:rsidRPr="009A3645">
              <w:rPr>
                <w:bCs/>
              </w:rPr>
              <w:t>ofefr</w:t>
            </w:r>
            <w:proofErr w:type="spellEnd"/>
            <w:r w:rsidRPr="009A3645">
              <w:rPr>
                <w:bCs/>
              </w:rPr>
              <w:t xml:space="preserve"> their clientele</w:t>
            </w:r>
          </w:p>
        </w:tc>
      </w:tr>
      <w:tr w:rsidR="001F6BC5" w:rsidRPr="009A3645" w:rsidTr="009A3645">
        <w:trPr>
          <w:cantSplit/>
        </w:trPr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What to report for Risk if not a ‘carrier’</w:t>
            </w:r>
          </w:p>
        </w:tc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The Product file now has an element that allows for further explanation when Risk is set to Other</w:t>
            </w:r>
          </w:p>
        </w:tc>
        <w:tc>
          <w:tcPr>
            <w:tcW w:w="3192" w:type="dxa"/>
          </w:tcPr>
          <w:p w:rsidR="001F6BC5" w:rsidRPr="009A3645" w:rsidRDefault="001F6BC5">
            <w:pPr>
              <w:rPr>
                <w:bCs/>
              </w:rPr>
            </w:pPr>
            <w:r w:rsidRPr="009A3645">
              <w:rPr>
                <w:bCs/>
              </w:rPr>
              <w:t>CHIA added additional values to the Risk Table to differentiate Risk Offerings. One of the adds is an Other that sets the requirement to populate a text element for explanation</w:t>
            </w:r>
          </w:p>
        </w:tc>
      </w:tr>
    </w:tbl>
    <w:p w:rsidR="001F6BC5" w:rsidRDefault="001F6BC5">
      <w:pPr>
        <w:rPr>
          <w:b/>
          <w:bCs/>
        </w:rPr>
      </w:pPr>
    </w:p>
    <w:p w:rsidR="001F6BC5" w:rsidRDefault="009A3645">
      <w:pPr>
        <w:rPr>
          <w:b/>
          <w:bCs/>
        </w:rPr>
      </w:pPr>
      <w:r w:rsidRPr="009A3645">
        <w:rPr>
          <w:b/>
          <w:bCs/>
        </w:rPr>
        <w:t>DELEGATED BENEFIT ORGID</w:t>
      </w:r>
    </w:p>
    <w:p w:rsidR="00000000" w:rsidRPr="009A3645" w:rsidRDefault="009A3645" w:rsidP="009A3645">
      <w:pPr>
        <w:numPr>
          <w:ilvl w:val="0"/>
          <w:numId w:val="9"/>
        </w:numPr>
      </w:pPr>
      <w:r w:rsidRPr="009A3645">
        <w:t>DELEGATED BENEFIT ORGID: MC100, PC072, DC025</w:t>
      </w:r>
    </w:p>
    <w:p w:rsidR="00000000" w:rsidRPr="009A3645" w:rsidRDefault="009A3645" w:rsidP="009A3645">
      <w:pPr>
        <w:numPr>
          <w:ilvl w:val="0"/>
          <w:numId w:val="9"/>
        </w:numPr>
      </w:pPr>
      <w:r w:rsidRPr="009A3645">
        <w:t>REQUIRED FROM BOTH THE RISK HOLDER AND THE TPA/PBM/DBA</w:t>
      </w:r>
    </w:p>
    <w:p w:rsidR="00000000" w:rsidRPr="009A3645" w:rsidRDefault="009A3645" w:rsidP="009A3645">
      <w:pPr>
        <w:numPr>
          <w:ilvl w:val="0"/>
          <w:numId w:val="9"/>
        </w:numPr>
      </w:pPr>
      <w:r w:rsidRPr="009A3645">
        <w:t>USED FOR LINKAGE TO ENABLE COMPLETE CLAIM ANALYSIS</w:t>
      </w:r>
    </w:p>
    <w:p w:rsidR="009A3645" w:rsidRDefault="009A3645">
      <w:pPr>
        <w:rPr>
          <w:b/>
          <w:bCs/>
        </w:rPr>
      </w:pPr>
      <w:r w:rsidRPr="009A3645">
        <w:rPr>
          <w:b/>
          <w:bCs/>
        </w:rPr>
        <w:t>RISK TYPE</w:t>
      </w:r>
    </w:p>
    <w:p w:rsidR="009A3645" w:rsidRDefault="009A3645">
      <w:r w:rsidRPr="009A3645">
        <w:lastRenderedPageBreak/>
        <w:drawing>
          <wp:inline distT="0" distB="0" distL="0" distR="0" wp14:anchorId="5EACEA3C" wp14:editId="2AA2E361">
            <wp:extent cx="5943600" cy="366331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45" w:rsidRDefault="009A3645">
      <w:pPr>
        <w:rPr>
          <w:b/>
          <w:bCs/>
        </w:rPr>
      </w:pPr>
      <w:r w:rsidRPr="009A3645">
        <w:rPr>
          <w:b/>
          <w:bCs/>
        </w:rPr>
        <w:t>QA SPECIFIC FIELDS</w:t>
      </w:r>
    </w:p>
    <w:tbl>
      <w:tblPr>
        <w:tblW w:w="10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7160"/>
        <w:gridCol w:w="1620"/>
      </w:tblGrid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9A3645" w:rsidRDefault="009A3645" w:rsidP="009A3645">
            <w:r w:rsidRPr="009A3645">
              <w:t>ELEMENT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9A3645" w:rsidRDefault="009A3645" w:rsidP="009A3645">
            <w:r w:rsidRPr="009A3645">
              <w:t>DATA ELEMENT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9A3645" w:rsidRDefault="009A3645" w:rsidP="009A3645">
            <w:r w:rsidRPr="009A3645">
              <w:t>LENGTH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DC006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Insured Group or Policy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30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MC006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Insured Group or Policy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30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ME006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Insured Group or Policy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30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PC006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Insured Group or Policy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30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MC068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Patient Control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20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DC004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Payer Claim Control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35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MC004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Payer Claim Control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35</w:t>
            </w:r>
          </w:p>
        </w:tc>
      </w:tr>
      <w:tr w:rsidR="009A3645" w:rsidRPr="009A3645" w:rsidTr="009A3645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PC004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Payer Claim Control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A3645" w:rsidRDefault="009A3645" w:rsidP="009A3645">
            <w:r w:rsidRPr="009A3645">
              <w:t>35</w:t>
            </w:r>
          </w:p>
        </w:tc>
      </w:tr>
    </w:tbl>
    <w:p w:rsidR="009A3645" w:rsidRDefault="009A3645"/>
    <w:p w:rsidR="009A3645" w:rsidRDefault="009A3645">
      <w:pPr>
        <w:rPr>
          <w:b/>
          <w:bCs/>
        </w:rPr>
      </w:pPr>
      <w:r w:rsidRPr="009A3645">
        <w:rPr>
          <w:b/>
          <w:bCs/>
        </w:rPr>
        <w:t>WRAP-UP</w:t>
      </w:r>
    </w:p>
    <w:p w:rsidR="009A3645" w:rsidRDefault="009A3645" w:rsidP="009A3645">
      <w:proofErr w:type="gramStart"/>
      <w:r w:rsidRPr="009A3645">
        <w:t>QUESTIONS?</w:t>
      </w:r>
      <w:proofErr w:type="gramEnd"/>
    </w:p>
    <w:p w:rsidR="009A3645" w:rsidRDefault="009A3645" w:rsidP="009A3645">
      <w:pPr>
        <w:rPr>
          <w:b/>
          <w:bCs/>
        </w:rPr>
      </w:pPr>
      <w:r w:rsidRPr="009A3645">
        <w:rPr>
          <w:b/>
          <w:bCs/>
        </w:rPr>
        <w:lastRenderedPageBreak/>
        <w:t>TAG SCHEDULE</w:t>
      </w:r>
    </w:p>
    <w:p w:rsidR="00000000" w:rsidRPr="009A3645" w:rsidRDefault="009A3645" w:rsidP="009A3645">
      <w:pPr>
        <w:numPr>
          <w:ilvl w:val="0"/>
          <w:numId w:val="10"/>
        </w:numPr>
      </w:pPr>
      <w:r w:rsidRPr="009A3645">
        <w:t>JUNE 11, 2013 at 10:00 AM</w:t>
      </w:r>
      <w:r w:rsidRPr="009A3645">
        <w:t xml:space="preserve">   Please note time change</w:t>
      </w:r>
    </w:p>
    <w:p w:rsidR="00000000" w:rsidRPr="009A3645" w:rsidRDefault="009A3645" w:rsidP="009A3645">
      <w:pPr>
        <w:numPr>
          <w:ilvl w:val="0"/>
          <w:numId w:val="10"/>
        </w:numPr>
      </w:pPr>
      <w:r w:rsidRPr="009A3645">
        <w:t>JULY 9, 2013 at 2:00 PM</w:t>
      </w:r>
    </w:p>
    <w:p w:rsidR="009A3645" w:rsidRDefault="009A3645" w:rsidP="009A3645"/>
    <w:p w:rsidR="009A3645" w:rsidRDefault="009A3645" w:rsidP="009A3645">
      <w:r w:rsidRPr="009A3645">
        <w:t xml:space="preserve">APCD Version 3.0 Schedule </w:t>
      </w:r>
    </w:p>
    <w:p w:rsidR="009A3645" w:rsidRPr="009A3645" w:rsidRDefault="009A3645" w:rsidP="009A3645">
      <w:r w:rsidRPr="009A3645">
        <w:t xml:space="preserve">Production </w:t>
      </w:r>
      <w:proofErr w:type="gramStart"/>
      <w:r w:rsidRPr="009A3645">
        <w:t>Due</w:t>
      </w:r>
      <w:proofErr w:type="gramEnd"/>
      <w:r>
        <w:t xml:space="preserve"> </w:t>
      </w:r>
      <w:r w:rsidRPr="009A3645">
        <w:t>November 2013</w:t>
      </w:r>
    </w:p>
    <w:p w:rsidR="009A3645" w:rsidRDefault="009A3645" w:rsidP="009A3645">
      <w:pPr>
        <w:rPr>
          <w:b/>
        </w:rPr>
      </w:pPr>
      <w:r>
        <w:rPr>
          <w:b/>
        </w:rPr>
        <w:t>QUESTIONS</w:t>
      </w:r>
    </w:p>
    <w:p w:rsidR="00000000" w:rsidRPr="009A3645" w:rsidRDefault="009A3645" w:rsidP="009A3645">
      <w:pPr>
        <w:numPr>
          <w:ilvl w:val="0"/>
          <w:numId w:val="11"/>
        </w:numPr>
      </w:pPr>
      <w:bookmarkStart w:id="0" w:name="_GoBack"/>
      <w:r w:rsidRPr="009A3645">
        <w:t>Questions emailed to APCD Liaisons</w:t>
      </w:r>
    </w:p>
    <w:p w:rsidR="00000000" w:rsidRPr="009A3645" w:rsidRDefault="009A3645" w:rsidP="009A3645">
      <w:pPr>
        <w:numPr>
          <w:ilvl w:val="0"/>
          <w:numId w:val="11"/>
        </w:numPr>
      </w:pPr>
      <w:r w:rsidRPr="009A3645">
        <w:t xml:space="preserve">Questions emailed to DHCFP </w:t>
      </w:r>
    </w:p>
    <w:p w:rsidR="009A3645" w:rsidRPr="009A3645" w:rsidRDefault="009A3645" w:rsidP="009A3645">
      <w:r w:rsidRPr="009A3645">
        <w:tab/>
        <w:t>(</w:t>
      </w:r>
      <w:hyperlink r:id="rId7" w:history="1">
        <w:r w:rsidRPr="009A3645">
          <w:rPr>
            <w:rStyle w:val="Hyperlink"/>
          </w:rPr>
          <w:t>CHIA-APCD@state.ma.us</w:t>
        </w:r>
      </w:hyperlink>
      <w:r w:rsidRPr="009A3645">
        <w:t xml:space="preserve">).  </w:t>
      </w:r>
    </w:p>
    <w:p w:rsidR="00000000" w:rsidRPr="009A3645" w:rsidRDefault="009A3645" w:rsidP="009A3645">
      <w:pPr>
        <w:numPr>
          <w:ilvl w:val="0"/>
          <w:numId w:val="12"/>
        </w:numPr>
      </w:pPr>
      <w:r w:rsidRPr="009A3645">
        <w:t>Questions on the Data Release and Application emailed to DHCFP (</w:t>
      </w:r>
      <w:hyperlink r:id="rId8" w:history="1">
        <w:r w:rsidRPr="009A3645">
          <w:rPr>
            <w:rStyle w:val="Hyperlink"/>
          </w:rPr>
          <w:t>apcd.data@state.ma.us</w:t>
        </w:r>
      </w:hyperlink>
      <w:r w:rsidRPr="009A3645">
        <w:t>)</w:t>
      </w:r>
    </w:p>
    <w:p w:rsidR="009A3645" w:rsidRPr="009A3645" w:rsidRDefault="009A3645" w:rsidP="009A3645"/>
    <w:bookmarkEnd w:id="0"/>
    <w:p w:rsidR="009A3645" w:rsidRDefault="009A3645"/>
    <w:p w:rsidR="009A3645" w:rsidRDefault="009A3645"/>
    <w:p w:rsidR="009A3645" w:rsidRPr="00BB1559" w:rsidRDefault="009A3645"/>
    <w:sectPr w:rsidR="009A3645" w:rsidRPr="00BB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74F"/>
    <w:multiLevelType w:val="hybridMultilevel"/>
    <w:tmpl w:val="B6509440"/>
    <w:lvl w:ilvl="0" w:tplc="CB7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6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41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8B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A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E7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23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4A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776E31"/>
    <w:multiLevelType w:val="hybridMultilevel"/>
    <w:tmpl w:val="429E1DF2"/>
    <w:lvl w:ilvl="0" w:tplc="1E1A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0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D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B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4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CC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24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01544"/>
    <w:multiLevelType w:val="hybridMultilevel"/>
    <w:tmpl w:val="23D61272"/>
    <w:lvl w:ilvl="0" w:tplc="ECB6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C9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2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6C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8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6D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4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C8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D9073A"/>
    <w:multiLevelType w:val="hybridMultilevel"/>
    <w:tmpl w:val="FD2AB982"/>
    <w:lvl w:ilvl="0" w:tplc="55C4B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CB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8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8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8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E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6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404EF7"/>
    <w:multiLevelType w:val="hybridMultilevel"/>
    <w:tmpl w:val="56D48CDC"/>
    <w:lvl w:ilvl="0" w:tplc="36CA3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4D0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7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8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0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8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8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C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402461"/>
    <w:multiLevelType w:val="hybridMultilevel"/>
    <w:tmpl w:val="D1148292"/>
    <w:lvl w:ilvl="0" w:tplc="90C6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07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A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3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8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2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335C0E"/>
    <w:multiLevelType w:val="hybridMultilevel"/>
    <w:tmpl w:val="94A4F940"/>
    <w:lvl w:ilvl="0" w:tplc="A5A8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2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66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E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2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09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6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8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E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D231E0"/>
    <w:multiLevelType w:val="hybridMultilevel"/>
    <w:tmpl w:val="176CFA7A"/>
    <w:lvl w:ilvl="0" w:tplc="B3D45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A3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3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0D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E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49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A1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48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C468CD"/>
    <w:multiLevelType w:val="hybridMultilevel"/>
    <w:tmpl w:val="7E0290DA"/>
    <w:lvl w:ilvl="0" w:tplc="A672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0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0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1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5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8E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0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A546DD"/>
    <w:multiLevelType w:val="hybridMultilevel"/>
    <w:tmpl w:val="B134B6A2"/>
    <w:lvl w:ilvl="0" w:tplc="04E4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8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2C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C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4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00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43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D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F45831"/>
    <w:multiLevelType w:val="hybridMultilevel"/>
    <w:tmpl w:val="23DCFCF8"/>
    <w:lvl w:ilvl="0" w:tplc="5CBC0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59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8D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8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A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61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EC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ED5407"/>
    <w:multiLevelType w:val="hybridMultilevel"/>
    <w:tmpl w:val="D1A8D6DC"/>
    <w:lvl w:ilvl="0" w:tplc="2F7E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A0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8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A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9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0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9"/>
    <w:rsid w:val="001F6BC5"/>
    <w:rsid w:val="002B791A"/>
    <w:rsid w:val="006F7B84"/>
    <w:rsid w:val="009A3645"/>
    <w:rsid w:val="00B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5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5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8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9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40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52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5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6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328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581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846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35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831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72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89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243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825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73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0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6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43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06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75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09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38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3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1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2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5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d.data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IA-APCD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 | Commonwealth of Massachusetts</dc:creator>
  <cp:lastModifiedBy>Andrew Jackmauh</cp:lastModifiedBy>
  <cp:revision>1</cp:revision>
  <dcterms:created xsi:type="dcterms:W3CDTF">2013-05-17T14:09:00Z</dcterms:created>
  <dcterms:modified xsi:type="dcterms:W3CDTF">2013-05-17T14:35:00Z</dcterms:modified>
</cp:coreProperties>
</file>